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F02B4" w14:textId="77777777" w:rsidR="00301BD8" w:rsidRDefault="00301BD8" w:rsidP="00301BD8">
      <w:pPr>
        <w:jc w:val="center"/>
      </w:pPr>
      <w:r>
        <w:rPr>
          <w:noProof/>
        </w:rPr>
        <w:drawing>
          <wp:inline distT="0" distB="0" distL="0" distR="0" wp14:anchorId="0A333A88" wp14:editId="6A59321E">
            <wp:extent cx="2451648" cy="518795"/>
            <wp:effectExtent l="0" t="0" r="635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50" cy="5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791CE" w14:textId="77777777" w:rsidR="00301BD8" w:rsidRPr="00ED049C" w:rsidRDefault="00301BD8" w:rsidP="00301BD8">
      <w:pPr>
        <w:jc w:val="center"/>
        <w:rPr>
          <w:b/>
          <w:bCs/>
          <w:color w:val="44546A" w:themeColor="text2"/>
        </w:rPr>
      </w:pPr>
      <w:r>
        <w:rPr>
          <w:b/>
          <w:bCs/>
          <w:color w:val="44546A" w:themeColor="text2"/>
        </w:rPr>
        <w:t>Zoom</w:t>
      </w:r>
      <w:r w:rsidRPr="00ED049C">
        <w:rPr>
          <w:b/>
          <w:bCs/>
          <w:color w:val="44546A" w:themeColor="text2"/>
        </w:rPr>
        <w:t xml:space="preserve"> Meeting of the ITBF Executive Committee</w:t>
      </w:r>
    </w:p>
    <w:p w14:paraId="1F513A38" w14:textId="7EA85FB2" w:rsidR="00301BD8" w:rsidRDefault="00301BD8" w:rsidP="00301BD8">
      <w:pPr>
        <w:jc w:val="center"/>
        <w:rPr>
          <w:b/>
          <w:bCs/>
          <w:color w:val="44546A" w:themeColor="text2"/>
        </w:rPr>
      </w:pPr>
      <w:r>
        <w:rPr>
          <w:b/>
          <w:bCs/>
          <w:color w:val="44546A" w:themeColor="text2"/>
        </w:rPr>
        <w:t>Tuesday 20</w:t>
      </w:r>
      <w:r w:rsidRPr="00EE5AE9">
        <w:rPr>
          <w:b/>
          <w:bCs/>
          <w:color w:val="44546A" w:themeColor="text2"/>
          <w:vertAlign w:val="superscript"/>
        </w:rPr>
        <w:t>th</w:t>
      </w:r>
      <w:r>
        <w:rPr>
          <w:b/>
          <w:bCs/>
          <w:color w:val="44546A" w:themeColor="text2"/>
        </w:rPr>
        <w:t xml:space="preserve"> July 2021</w:t>
      </w:r>
    </w:p>
    <w:p w14:paraId="387459D9" w14:textId="26930EAC" w:rsidR="00D5396D" w:rsidRDefault="009B3921" w:rsidP="00632835"/>
    <w:p w14:paraId="72A69D5F" w14:textId="7CF02AE3" w:rsidR="00301BD8" w:rsidRDefault="00301BD8" w:rsidP="00632835"/>
    <w:p w14:paraId="58BBB158" w14:textId="71416420" w:rsidR="00301BD8" w:rsidRDefault="00301BD8" w:rsidP="00301BD8">
      <w:pPr>
        <w:pStyle w:val="ListParagraph"/>
        <w:spacing w:after="0"/>
        <w:ind w:left="1004"/>
        <w:jc w:val="center"/>
        <w:rPr>
          <w:rFonts w:asciiTheme="majorHAnsi" w:hAnsiTheme="majorHAnsi" w:cstheme="majorHAnsi"/>
          <w:b/>
          <w:bCs/>
          <w:u w:val="single"/>
        </w:rPr>
      </w:pPr>
      <w:r w:rsidRPr="00301BD8">
        <w:rPr>
          <w:rFonts w:asciiTheme="majorHAnsi" w:hAnsiTheme="majorHAnsi" w:cstheme="majorHAnsi"/>
          <w:b/>
          <w:bCs/>
          <w:u w:val="single"/>
        </w:rPr>
        <w:t>Discussion Points</w:t>
      </w:r>
    </w:p>
    <w:p w14:paraId="74AB0167" w14:textId="77777777" w:rsidR="00301BD8" w:rsidRPr="00301BD8" w:rsidRDefault="00301BD8" w:rsidP="00301BD8">
      <w:pPr>
        <w:pStyle w:val="ListParagraph"/>
        <w:spacing w:after="0"/>
        <w:ind w:left="1004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338F6618" w14:textId="11914FF0" w:rsidR="00301BD8" w:rsidRDefault="00301BD8" w:rsidP="00301BD8">
      <w:pPr>
        <w:pStyle w:val="ListParagraph"/>
        <w:spacing w:after="0"/>
        <w:ind w:left="1004"/>
        <w:rPr>
          <w:rFonts w:asciiTheme="majorHAnsi" w:hAnsiTheme="majorHAnsi" w:cstheme="majorHAnsi"/>
          <w:color w:val="000000" w:themeColor="text1"/>
        </w:rPr>
      </w:pPr>
      <w:r w:rsidRPr="00833E63">
        <w:rPr>
          <w:rFonts w:asciiTheme="majorHAnsi" w:hAnsiTheme="majorHAnsi" w:cstheme="majorHAnsi"/>
        </w:rPr>
        <w:tab/>
      </w:r>
      <w:r w:rsidRPr="00833E63">
        <w:rPr>
          <w:rFonts w:asciiTheme="majorHAnsi" w:hAnsiTheme="majorHAnsi" w:cstheme="majorHAnsi"/>
        </w:rPr>
        <w:tab/>
      </w:r>
      <w:r w:rsidRPr="00833E63">
        <w:rPr>
          <w:rFonts w:asciiTheme="majorHAnsi" w:hAnsiTheme="majorHAnsi" w:cstheme="majorHAnsi"/>
        </w:rPr>
        <w:tab/>
      </w:r>
      <w:r w:rsidRPr="00833E63">
        <w:rPr>
          <w:rFonts w:asciiTheme="majorHAnsi" w:hAnsiTheme="majorHAnsi" w:cstheme="majorHAnsi"/>
          <w:b/>
          <w:bCs/>
        </w:rPr>
        <w:t xml:space="preserve">     </w:t>
      </w:r>
      <w:r w:rsidRPr="00833E63">
        <w:rPr>
          <w:rFonts w:asciiTheme="majorHAnsi" w:hAnsiTheme="majorHAnsi" w:cstheme="majorHAnsi"/>
          <w:b/>
          <w:bCs/>
        </w:rPr>
        <w:tab/>
      </w:r>
      <w:r w:rsidRPr="00A7225D">
        <w:rPr>
          <w:rFonts w:asciiTheme="majorHAnsi" w:hAnsiTheme="majorHAnsi" w:cstheme="majorHAnsi"/>
          <w:color w:val="000000" w:themeColor="text1"/>
        </w:rPr>
        <w:t xml:space="preserve"> </w:t>
      </w:r>
    </w:p>
    <w:p w14:paraId="5403EA18" w14:textId="6C9577B1" w:rsidR="00301BD8" w:rsidRPr="00301BD8" w:rsidRDefault="00301BD8" w:rsidP="00301BD8">
      <w:pPr>
        <w:spacing w:after="0"/>
        <w:rPr>
          <w:rFonts w:asciiTheme="majorHAnsi" w:hAnsiTheme="majorHAnsi" w:cstheme="majorHAnsi"/>
          <w:b/>
          <w:bCs/>
        </w:rPr>
      </w:pPr>
      <w:r w:rsidRPr="005A5B92">
        <w:rPr>
          <w:rFonts w:asciiTheme="majorHAnsi" w:hAnsiTheme="majorHAnsi" w:cstheme="majorHAnsi"/>
          <w:b/>
          <w:bCs/>
        </w:rPr>
        <w:t xml:space="preserve">              </w:t>
      </w:r>
      <w:r>
        <w:rPr>
          <w:rFonts w:asciiTheme="majorHAnsi" w:hAnsiTheme="majorHAnsi" w:cstheme="majorHAnsi"/>
          <w:b/>
          <w:bCs/>
        </w:rPr>
        <w:tab/>
        <w:t xml:space="preserve">      </w:t>
      </w:r>
      <w:r w:rsidRPr="005A5B92">
        <w:rPr>
          <w:rFonts w:asciiTheme="majorHAnsi" w:hAnsiTheme="majorHAnsi" w:cstheme="majorHAnsi"/>
          <w:b/>
          <w:bCs/>
        </w:rPr>
        <w:t xml:space="preserve"> </w:t>
      </w:r>
      <w:r w:rsidRPr="00301BD8">
        <w:rPr>
          <w:rFonts w:asciiTheme="majorHAnsi" w:hAnsiTheme="majorHAnsi" w:cstheme="majorHAnsi"/>
          <w:b/>
        </w:rPr>
        <w:t>ITBF Membership</w:t>
      </w:r>
      <w:r>
        <w:rPr>
          <w:rFonts w:asciiTheme="majorHAnsi" w:hAnsiTheme="majorHAnsi" w:cstheme="majorHAnsi"/>
          <w:b/>
        </w:rPr>
        <w:t>s 2021-22</w:t>
      </w:r>
    </w:p>
    <w:p w14:paraId="35388F02" w14:textId="77777777" w:rsidR="00301BD8" w:rsidRPr="005A5B92" w:rsidRDefault="00301BD8" w:rsidP="00301BD8">
      <w:pPr>
        <w:pStyle w:val="ListParagraph"/>
        <w:spacing w:after="160" w:line="259" w:lineRule="auto"/>
        <w:ind w:left="1004"/>
        <w:rPr>
          <w:rFonts w:asciiTheme="majorHAnsi" w:hAnsiTheme="majorHAnsi" w:cstheme="majorHAnsi"/>
          <w:b/>
        </w:rPr>
      </w:pPr>
    </w:p>
    <w:p w14:paraId="76F290BB" w14:textId="69FFC2CF" w:rsidR="00301BD8" w:rsidRDefault="00301BD8" w:rsidP="00301BD8">
      <w:pPr>
        <w:spacing w:after="160" w:line="259" w:lineRule="auto"/>
        <w:ind w:left="284" w:firstLine="720"/>
        <w:rPr>
          <w:rFonts w:asciiTheme="majorHAnsi" w:hAnsiTheme="majorHAnsi" w:cstheme="majorHAnsi"/>
          <w:b/>
        </w:rPr>
      </w:pPr>
      <w:r w:rsidRPr="00301BD8">
        <w:rPr>
          <w:rFonts w:asciiTheme="majorHAnsi" w:hAnsiTheme="majorHAnsi" w:cstheme="majorHAnsi"/>
          <w:b/>
        </w:rPr>
        <w:t xml:space="preserve">Subjects and Speakers for </w:t>
      </w:r>
      <w:r>
        <w:rPr>
          <w:rFonts w:asciiTheme="majorHAnsi" w:hAnsiTheme="majorHAnsi" w:cstheme="majorHAnsi"/>
          <w:b/>
        </w:rPr>
        <w:t xml:space="preserve">ITBF </w:t>
      </w:r>
      <w:r w:rsidRPr="00301BD8">
        <w:rPr>
          <w:rFonts w:asciiTheme="majorHAnsi" w:hAnsiTheme="majorHAnsi" w:cstheme="majorHAnsi"/>
          <w:b/>
        </w:rPr>
        <w:t xml:space="preserve">Webinar </w:t>
      </w:r>
      <w:r w:rsidRPr="00301BD8">
        <w:rPr>
          <w:rFonts w:asciiTheme="majorHAnsi" w:hAnsiTheme="majorHAnsi" w:cstheme="majorHAnsi"/>
          <w:bCs/>
        </w:rPr>
        <w:t>(</w:t>
      </w:r>
      <w:r w:rsidRPr="00301BD8">
        <w:rPr>
          <w:rFonts w:asciiTheme="majorHAnsi" w:hAnsiTheme="majorHAnsi" w:cstheme="majorHAnsi"/>
          <w:bCs/>
        </w:rPr>
        <w:t>scheduled 14</w:t>
      </w:r>
      <w:r w:rsidRPr="00301BD8">
        <w:rPr>
          <w:rFonts w:asciiTheme="majorHAnsi" w:hAnsiTheme="majorHAnsi" w:cstheme="majorHAnsi"/>
          <w:bCs/>
          <w:vertAlign w:val="superscript"/>
        </w:rPr>
        <w:t>th</w:t>
      </w:r>
      <w:r w:rsidRPr="00301BD8">
        <w:rPr>
          <w:rFonts w:asciiTheme="majorHAnsi" w:hAnsiTheme="majorHAnsi" w:cstheme="majorHAnsi"/>
          <w:bCs/>
        </w:rPr>
        <w:t xml:space="preserve"> December 2021)</w:t>
      </w:r>
      <w:r w:rsidRPr="00301BD8">
        <w:rPr>
          <w:rFonts w:asciiTheme="majorHAnsi" w:hAnsiTheme="majorHAnsi" w:cstheme="majorHAnsi"/>
          <w:b/>
        </w:rPr>
        <w:t xml:space="preserve">                                                       </w:t>
      </w:r>
    </w:p>
    <w:p w14:paraId="40D0ADD3" w14:textId="77777777" w:rsidR="00301BD8" w:rsidRPr="00301BD8" w:rsidRDefault="00301BD8" w:rsidP="00301BD8">
      <w:pPr>
        <w:spacing w:after="160" w:line="259" w:lineRule="auto"/>
        <w:ind w:left="284" w:firstLine="720"/>
        <w:rPr>
          <w:rFonts w:asciiTheme="majorHAnsi" w:hAnsiTheme="majorHAnsi" w:cstheme="majorHAnsi"/>
          <w:b/>
        </w:rPr>
      </w:pPr>
    </w:p>
    <w:p w14:paraId="52A75024" w14:textId="77777777" w:rsidR="00301BD8" w:rsidRPr="004F380B" w:rsidRDefault="00301BD8" w:rsidP="00301BD8">
      <w:pPr>
        <w:pStyle w:val="ListParagraph"/>
        <w:ind w:left="1004"/>
        <w:rPr>
          <w:rFonts w:asciiTheme="majorHAnsi" w:hAnsiTheme="majorHAnsi" w:cstheme="majorHAnsi"/>
          <w:bCs/>
          <w:i/>
          <w:iCs/>
        </w:rPr>
      </w:pPr>
      <w:r w:rsidRPr="005A5B92">
        <w:rPr>
          <w:rFonts w:asciiTheme="majorHAnsi" w:hAnsiTheme="majorHAnsi" w:cstheme="majorHAnsi"/>
          <w:b/>
        </w:rPr>
        <w:t xml:space="preserve">ITBF Veterinary Committee – interim report on current matters </w:t>
      </w:r>
      <w:r>
        <w:rPr>
          <w:rFonts w:asciiTheme="majorHAnsi" w:hAnsiTheme="majorHAnsi" w:cstheme="majorHAnsi"/>
          <w:b/>
        </w:rPr>
        <w:t xml:space="preserve">                                     </w:t>
      </w:r>
      <w:r w:rsidRPr="00030FAA">
        <w:rPr>
          <w:rFonts w:asciiTheme="majorHAnsi" w:hAnsiTheme="majorHAnsi" w:cstheme="majorHAnsi"/>
          <w:bCs/>
          <w:i/>
          <w:iCs/>
        </w:rPr>
        <w:t xml:space="preserve"> </w:t>
      </w:r>
    </w:p>
    <w:p w14:paraId="6D1CA221" w14:textId="77777777" w:rsidR="00301BD8" w:rsidRPr="00301BD8" w:rsidRDefault="00301BD8" w:rsidP="00301BD8">
      <w:pPr>
        <w:pStyle w:val="ListParagraph"/>
        <w:ind w:left="1352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</w:rPr>
        <w:t>Disease update</w:t>
      </w:r>
    </w:p>
    <w:p w14:paraId="42EDCDF9" w14:textId="446FAA04" w:rsidR="00301BD8" w:rsidRPr="00301BD8" w:rsidRDefault="00301BD8" w:rsidP="00301BD8">
      <w:pPr>
        <w:pStyle w:val="ListParagraph"/>
        <w:ind w:left="1352"/>
        <w:rPr>
          <w:rFonts w:asciiTheme="majorHAnsi" w:hAnsiTheme="majorHAnsi" w:cstheme="majorHAnsi"/>
          <w:bCs/>
          <w:i/>
          <w:iCs/>
        </w:rPr>
      </w:pPr>
      <w:r w:rsidRPr="00301BD8">
        <w:rPr>
          <w:rFonts w:asciiTheme="majorHAnsi" w:hAnsiTheme="majorHAnsi" w:cstheme="majorHAnsi"/>
          <w:bCs/>
        </w:rPr>
        <w:t xml:space="preserve">IFHA Minimum Welfare Standards update </w:t>
      </w:r>
      <w:r w:rsidRPr="00301BD8">
        <w:rPr>
          <w:rFonts w:asciiTheme="majorHAnsi" w:hAnsiTheme="majorHAnsi" w:cstheme="majorHAnsi"/>
          <w:bCs/>
        </w:rPr>
        <w:tab/>
      </w:r>
      <w:r w:rsidRPr="00301BD8">
        <w:rPr>
          <w:rFonts w:asciiTheme="majorHAnsi" w:hAnsiTheme="majorHAnsi" w:cstheme="majorHAnsi"/>
          <w:bCs/>
        </w:rPr>
        <w:tab/>
      </w:r>
      <w:r w:rsidRPr="00301BD8">
        <w:rPr>
          <w:rFonts w:asciiTheme="majorHAnsi" w:hAnsiTheme="majorHAnsi" w:cstheme="majorHAnsi"/>
          <w:bCs/>
        </w:rPr>
        <w:tab/>
      </w:r>
      <w:r w:rsidRPr="00301BD8">
        <w:rPr>
          <w:rFonts w:asciiTheme="majorHAnsi" w:hAnsiTheme="majorHAnsi" w:cstheme="majorHAnsi"/>
          <w:bCs/>
        </w:rPr>
        <w:tab/>
      </w:r>
      <w:r w:rsidRPr="00301BD8">
        <w:rPr>
          <w:rFonts w:asciiTheme="majorHAnsi" w:hAnsiTheme="majorHAnsi" w:cstheme="majorHAnsi"/>
          <w:bCs/>
        </w:rPr>
        <w:tab/>
      </w:r>
    </w:p>
    <w:p w14:paraId="38039C1B" w14:textId="7E84B70F" w:rsidR="00301BD8" w:rsidRPr="005A5B92" w:rsidRDefault="00301BD8" w:rsidP="00301BD8">
      <w:pPr>
        <w:pStyle w:val="ListParagraph"/>
        <w:ind w:left="1352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</w:rPr>
        <w:t>Post-</w:t>
      </w:r>
      <w:proofErr w:type="spellStart"/>
      <w:r>
        <w:rPr>
          <w:rFonts w:asciiTheme="majorHAnsi" w:hAnsiTheme="majorHAnsi" w:cstheme="majorHAnsi"/>
          <w:bCs/>
        </w:rPr>
        <w:t>brexit</w:t>
      </w:r>
      <w:proofErr w:type="spellEnd"/>
      <w:r>
        <w:rPr>
          <w:rFonts w:asciiTheme="majorHAnsi" w:hAnsiTheme="majorHAnsi" w:cstheme="majorHAnsi"/>
          <w:bCs/>
        </w:rPr>
        <w:t xml:space="preserve"> developments</w:t>
      </w:r>
      <w:r w:rsidRPr="005A5B92">
        <w:rPr>
          <w:rFonts w:asciiTheme="majorHAnsi" w:hAnsiTheme="majorHAnsi" w:cstheme="majorHAnsi"/>
          <w:bCs/>
          <w:i/>
          <w:iCs/>
        </w:rPr>
        <w:tab/>
      </w:r>
      <w:r>
        <w:rPr>
          <w:rFonts w:asciiTheme="majorHAnsi" w:hAnsiTheme="majorHAnsi" w:cstheme="majorHAnsi"/>
          <w:bCs/>
          <w:i/>
          <w:iCs/>
        </w:rPr>
        <w:tab/>
      </w:r>
      <w:r>
        <w:rPr>
          <w:rFonts w:asciiTheme="majorHAnsi" w:hAnsiTheme="majorHAnsi" w:cstheme="majorHAnsi"/>
          <w:bCs/>
          <w:i/>
          <w:iCs/>
        </w:rPr>
        <w:tab/>
      </w:r>
      <w:r>
        <w:rPr>
          <w:rFonts w:asciiTheme="majorHAnsi" w:hAnsiTheme="majorHAnsi" w:cstheme="majorHAnsi"/>
          <w:bCs/>
          <w:i/>
          <w:iCs/>
        </w:rPr>
        <w:tab/>
      </w:r>
      <w:r>
        <w:rPr>
          <w:rFonts w:asciiTheme="majorHAnsi" w:hAnsiTheme="majorHAnsi" w:cstheme="majorHAnsi"/>
          <w:bCs/>
          <w:i/>
          <w:iCs/>
        </w:rPr>
        <w:tab/>
      </w:r>
      <w:r>
        <w:rPr>
          <w:rFonts w:asciiTheme="majorHAnsi" w:hAnsiTheme="majorHAnsi" w:cstheme="majorHAnsi"/>
          <w:bCs/>
          <w:i/>
          <w:iCs/>
        </w:rPr>
        <w:tab/>
        <w:t xml:space="preserve">              </w:t>
      </w:r>
      <w:r w:rsidRPr="005A5B92">
        <w:rPr>
          <w:rFonts w:asciiTheme="majorHAnsi" w:hAnsiTheme="majorHAnsi" w:cstheme="majorHAnsi"/>
          <w:bCs/>
          <w:i/>
          <w:iCs/>
        </w:rPr>
        <w:tab/>
        <w:t xml:space="preserve">         </w:t>
      </w:r>
    </w:p>
    <w:p w14:paraId="7D8878B1" w14:textId="77777777" w:rsidR="00301BD8" w:rsidRPr="005A5B92" w:rsidRDefault="00301BD8" w:rsidP="00301BD8">
      <w:pPr>
        <w:pStyle w:val="ListParagraph"/>
        <w:ind w:left="1004"/>
        <w:rPr>
          <w:rFonts w:asciiTheme="majorHAnsi" w:hAnsiTheme="majorHAnsi" w:cstheme="majorHAnsi"/>
          <w:bCs/>
          <w:i/>
          <w:iCs/>
        </w:rPr>
      </w:pPr>
    </w:p>
    <w:p w14:paraId="778B2A0A" w14:textId="77777777" w:rsidR="00301BD8" w:rsidRPr="000166A0" w:rsidRDefault="00301BD8" w:rsidP="00301BD8">
      <w:pPr>
        <w:pStyle w:val="ListParagraph"/>
        <w:ind w:left="1004"/>
        <w:rPr>
          <w:rFonts w:asciiTheme="majorHAnsi" w:hAnsiTheme="majorHAnsi" w:cstheme="majorHAnsi"/>
          <w:bCs/>
        </w:rPr>
      </w:pPr>
      <w:r w:rsidRPr="005A5B92">
        <w:rPr>
          <w:rFonts w:asciiTheme="majorHAnsi" w:hAnsiTheme="majorHAnsi" w:cstheme="majorHAnsi"/>
          <w:b/>
        </w:rPr>
        <w:t>ITBF General Meeting in Newmarket</w:t>
      </w:r>
      <w:r w:rsidRPr="005A5B92">
        <w:rPr>
          <w:rFonts w:asciiTheme="majorHAnsi" w:hAnsiTheme="majorHAnsi" w:cstheme="majorHAnsi"/>
          <w:bCs/>
        </w:rPr>
        <w:t xml:space="preserve"> </w:t>
      </w:r>
      <w:r w:rsidRPr="00FD5135">
        <w:rPr>
          <w:rFonts w:asciiTheme="majorHAnsi" w:hAnsiTheme="majorHAnsi" w:cstheme="majorHAnsi"/>
          <w:b/>
        </w:rPr>
        <w:t>2022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         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</w:p>
    <w:p w14:paraId="30D8B8B2" w14:textId="5A4D5F62" w:rsidR="00301BD8" w:rsidRDefault="00301BD8" w:rsidP="00301BD8">
      <w:pPr>
        <w:ind w:left="1004" w:firstLine="436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Proposed programme of events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</w:p>
    <w:p w14:paraId="05325045" w14:textId="4856179F" w:rsidR="00301BD8" w:rsidRDefault="00301BD8" w:rsidP="00301BD8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 xml:space="preserve">Proposals for General Meeting subjects and speakers </w:t>
      </w:r>
    </w:p>
    <w:p w14:paraId="5FC1C0DF" w14:textId="19AB439B" w:rsidR="00301BD8" w:rsidRPr="00301BD8" w:rsidRDefault="00301BD8" w:rsidP="00301BD8">
      <w:pPr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>Proposals for Veterinary Conference subjects and speakers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</w:p>
    <w:p w14:paraId="27110F7E" w14:textId="77777777" w:rsidR="00301BD8" w:rsidRPr="00BB55D4" w:rsidRDefault="00301BD8" w:rsidP="00301BD8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Cs/>
        </w:rPr>
        <w:tab/>
      </w:r>
    </w:p>
    <w:p w14:paraId="548C1E80" w14:textId="1C826B1C" w:rsidR="00301BD8" w:rsidRDefault="00301BD8" w:rsidP="00301BD8">
      <w:pPr>
        <w:pStyle w:val="ListParagraph"/>
        <w:ind w:left="1004"/>
        <w:rPr>
          <w:rFonts w:asciiTheme="majorHAnsi" w:hAnsiTheme="majorHAnsi" w:cstheme="majorHAnsi"/>
          <w:b/>
        </w:rPr>
      </w:pPr>
      <w:r w:rsidRPr="00BB55D4">
        <w:rPr>
          <w:rFonts w:asciiTheme="majorHAnsi" w:hAnsiTheme="majorHAnsi" w:cstheme="majorHAnsi"/>
          <w:b/>
        </w:rPr>
        <w:t>Sub-committee</w:t>
      </w:r>
      <w:r>
        <w:rPr>
          <w:rFonts w:asciiTheme="majorHAnsi" w:hAnsiTheme="majorHAnsi" w:cstheme="majorHAnsi"/>
          <w:b/>
        </w:rPr>
        <w:t>s</w:t>
      </w:r>
      <w:r w:rsidRPr="00BB55D4">
        <w:rPr>
          <w:rFonts w:asciiTheme="majorHAnsi" w:hAnsiTheme="majorHAnsi" w:cstheme="majorHAnsi"/>
          <w:b/>
        </w:rPr>
        <w:t xml:space="preserve"> progress</w:t>
      </w:r>
    </w:p>
    <w:p w14:paraId="5253CEC3" w14:textId="77777777" w:rsidR="00301BD8" w:rsidRPr="00BB55D4" w:rsidRDefault="00301BD8" w:rsidP="00301BD8">
      <w:pPr>
        <w:pStyle w:val="ListParagraph"/>
        <w:ind w:left="1004"/>
        <w:rPr>
          <w:rFonts w:asciiTheme="majorHAnsi" w:hAnsiTheme="majorHAnsi" w:cstheme="majorHAnsi"/>
          <w:b/>
          <w:i/>
          <w:iCs/>
        </w:rPr>
      </w:pPr>
    </w:p>
    <w:p w14:paraId="36CD2E43" w14:textId="30DBA710" w:rsidR="00301BD8" w:rsidRPr="00301BD8" w:rsidRDefault="00301BD8" w:rsidP="00301BD8">
      <w:pPr>
        <w:pStyle w:val="ListParagraph"/>
        <w:ind w:left="1004" w:firstLine="436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</w:rPr>
        <w:t>Commercial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 xml:space="preserve">and </w:t>
      </w:r>
      <w:r w:rsidRPr="00301BD8">
        <w:rPr>
          <w:rFonts w:asciiTheme="majorHAnsi" w:hAnsiTheme="majorHAnsi" w:cstheme="majorHAnsi"/>
          <w:bCs/>
        </w:rPr>
        <w:t>Legislative</w:t>
      </w:r>
      <w:r w:rsidRPr="00301BD8">
        <w:rPr>
          <w:rFonts w:asciiTheme="majorHAnsi" w:hAnsiTheme="majorHAnsi" w:cstheme="majorHAnsi"/>
          <w:bCs/>
        </w:rPr>
        <w:tab/>
      </w:r>
      <w:r w:rsidRPr="00301BD8">
        <w:rPr>
          <w:rFonts w:asciiTheme="majorHAnsi" w:hAnsiTheme="majorHAnsi" w:cstheme="majorHAnsi"/>
          <w:bCs/>
        </w:rPr>
        <w:tab/>
      </w:r>
      <w:r w:rsidRPr="00301BD8">
        <w:rPr>
          <w:rFonts w:asciiTheme="majorHAnsi" w:hAnsiTheme="majorHAnsi" w:cstheme="majorHAnsi"/>
          <w:bCs/>
        </w:rPr>
        <w:tab/>
      </w:r>
      <w:r w:rsidRPr="00301BD8">
        <w:rPr>
          <w:rFonts w:asciiTheme="majorHAnsi" w:hAnsiTheme="majorHAnsi" w:cstheme="majorHAnsi"/>
          <w:bCs/>
        </w:rPr>
        <w:tab/>
      </w:r>
      <w:r w:rsidRPr="00301BD8">
        <w:rPr>
          <w:rFonts w:asciiTheme="majorHAnsi" w:hAnsiTheme="majorHAnsi" w:cstheme="majorHAnsi"/>
          <w:bCs/>
        </w:rPr>
        <w:tab/>
      </w:r>
      <w:r w:rsidRPr="00301BD8">
        <w:rPr>
          <w:rFonts w:asciiTheme="majorHAnsi" w:hAnsiTheme="majorHAnsi" w:cstheme="majorHAnsi"/>
          <w:bCs/>
        </w:rPr>
        <w:tab/>
      </w:r>
      <w:r w:rsidRPr="00301BD8">
        <w:rPr>
          <w:rFonts w:asciiTheme="majorHAnsi" w:hAnsiTheme="majorHAnsi" w:cstheme="majorHAnsi"/>
          <w:bCs/>
        </w:rPr>
        <w:tab/>
      </w:r>
      <w:r w:rsidRPr="00301BD8">
        <w:rPr>
          <w:rFonts w:asciiTheme="majorHAnsi" w:hAnsiTheme="majorHAnsi" w:cstheme="majorHAnsi"/>
          <w:bCs/>
        </w:rPr>
        <w:tab/>
      </w:r>
      <w:r w:rsidRPr="00301BD8">
        <w:rPr>
          <w:rFonts w:asciiTheme="majorHAnsi" w:hAnsiTheme="majorHAnsi" w:cstheme="majorHAnsi"/>
          <w:bCs/>
        </w:rPr>
        <w:tab/>
      </w:r>
    </w:p>
    <w:p w14:paraId="24AA3D87" w14:textId="77777777" w:rsidR="00301BD8" w:rsidRPr="00632835" w:rsidRDefault="00301BD8" w:rsidP="00632835"/>
    <w:sectPr w:rsidR="00301BD8" w:rsidRPr="006328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EA2BF3"/>
    <w:multiLevelType w:val="hybridMultilevel"/>
    <w:tmpl w:val="019E7C4E"/>
    <w:lvl w:ilvl="0" w:tplc="3C9C854E">
      <w:start w:val="1"/>
      <w:numFmt w:val="decimal"/>
      <w:lvlText w:val="%1"/>
      <w:lvlJc w:val="left"/>
      <w:pPr>
        <w:ind w:left="1004" w:hanging="720"/>
      </w:pPr>
      <w:rPr>
        <w:rFonts w:hint="default"/>
        <w:b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94D69"/>
    <w:multiLevelType w:val="multilevel"/>
    <w:tmpl w:val="51942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  <w:b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35"/>
    <w:rsid w:val="00301BD8"/>
    <w:rsid w:val="004F2D17"/>
    <w:rsid w:val="005061B2"/>
    <w:rsid w:val="00632835"/>
    <w:rsid w:val="009B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855799"/>
  <w15:chartTrackingRefBased/>
  <w15:docId w15:val="{1179D02A-A88E-3241-B3C3-0B6D42E1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BD8"/>
    <w:pPr>
      <w:spacing w:after="12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Jane Carmichael</dc:creator>
  <cp:keywords/>
  <dc:description/>
  <cp:lastModifiedBy>Sarah Jane Carmichael</cp:lastModifiedBy>
  <cp:revision>1</cp:revision>
  <dcterms:created xsi:type="dcterms:W3CDTF">2021-07-12T08:08:00Z</dcterms:created>
  <dcterms:modified xsi:type="dcterms:W3CDTF">2021-07-12T08:31:00Z</dcterms:modified>
</cp:coreProperties>
</file>