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E82" w:rsidRDefault="00744A01" w:rsidP="009A2F02">
      <w:pPr>
        <w:pStyle w:val="NoSpacing"/>
        <w:jc w:val="center"/>
      </w:pPr>
      <w:r>
        <w:rPr>
          <w:noProof/>
          <w:lang w:eastAsia="en-GB"/>
        </w:rPr>
        <w:drawing>
          <wp:inline distT="0" distB="0" distL="0" distR="0">
            <wp:extent cx="2152650" cy="1171575"/>
            <wp:effectExtent l="0" t="0" r="0" b="9525"/>
            <wp:docPr id="1" name="Picture 1" descr="IBM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M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52650" cy="1171575"/>
                    </a:xfrm>
                    <a:prstGeom prst="rect">
                      <a:avLst/>
                    </a:prstGeom>
                    <a:noFill/>
                    <a:ln>
                      <a:noFill/>
                    </a:ln>
                  </pic:spPr>
                </pic:pic>
              </a:graphicData>
            </a:graphic>
          </wp:inline>
        </w:drawing>
      </w:r>
    </w:p>
    <w:p w:rsidR="00C72F72" w:rsidRPr="00C72F72" w:rsidRDefault="00C72F72" w:rsidP="009A2F02">
      <w:pPr>
        <w:pStyle w:val="Header"/>
        <w:jc w:val="center"/>
        <w:rPr>
          <w:b/>
        </w:rPr>
      </w:pPr>
      <w:r w:rsidRPr="00C72F72">
        <w:t>Postal Address:</w:t>
      </w:r>
      <w:r w:rsidRPr="00C72F72">
        <w:rPr>
          <w:b/>
        </w:rPr>
        <w:t xml:space="preserve"> Stanstead House, </w:t>
      </w:r>
      <w:proofErr w:type="gramStart"/>
      <w:r w:rsidRPr="00C72F72">
        <w:rPr>
          <w:b/>
        </w:rPr>
        <w:t>The</w:t>
      </w:r>
      <w:proofErr w:type="gramEnd"/>
      <w:r w:rsidRPr="00C72F72">
        <w:rPr>
          <w:b/>
        </w:rPr>
        <w:t xml:space="preserve"> Avenue, Newmarket, Suffolk, CB8 9AA</w:t>
      </w:r>
    </w:p>
    <w:p w:rsidR="000F3BCD" w:rsidRPr="005C41D7" w:rsidRDefault="00C72F72" w:rsidP="005C41D7">
      <w:pPr>
        <w:pStyle w:val="Header"/>
        <w:jc w:val="center"/>
        <w:rPr>
          <w:b/>
        </w:rPr>
      </w:pPr>
      <w:r w:rsidRPr="00C72F72">
        <w:t>Email:</w:t>
      </w:r>
      <w:r w:rsidR="00DF1E0D">
        <w:rPr>
          <w:b/>
        </w:rPr>
        <w:t xml:space="preserve"> </w:t>
      </w:r>
      <w:hyperlink r:id="rId9" w:history="1">
        <w:r w:rsidR="005C41D7" w:rsidRPr="005B0F48">
          <w:rPr>
            <w:rStyle w:val="Hyperlink"/>
            <w:b/>
          </w:rPr>
          <w:t>info@international-tbf.com</w:t>
        </w:r>
      </w:hyperlink>
      <w:r w:rsidR="005C41D7">
        <w:rPr>
          <w:b/>
        </w:rPr>
        <w:br/>
      </w:r>
    </w:p>
    <w:p w:rsidR="005C41D7" w:rsidRPr="005C41D7" w:rsidRDefault="005C41D7" w:rsidP="005C41D7">
      <w:pPr>
        <w:jc w:val="center"/>
        <w:rPr>
          <w:b/>
        </w:rPr>
      </w:pPr>
      <w:r w:rsidRPr="00A7555B">
        <w:rPr>
          <w:b/>
          <w:sz w:val="32"/>
          <w:szCs w:val="32"/>
        </w:rPr>
        <w:t>ITBF GENERAL MEETING NOTES</w:t>
      </w:r>
      <w:r w:rsidR="00A7555B">
        <w:rPr>
          <w:b/>
          <w:sz w:val="28"/>
          <w:szCs w:val="28"/>
        </w:rPr>
        <w:br/>
        <w:t>Embassy Suites, 1801 Newtown Pike, Lexington, KY, USA</w:t>
      </w:r>
      <w:r>
        <w:rPr>
          <w:b/>
        </w:rPr>
        <w:br/>
      </w:r>
      <w:r w:rsidR="00A7555B">
        <w:rPr>
          <w:b/>
        </w:rPr>
        <w:t xml:space="preserve">Commencing at 09:3-hrs on Thursday, </w:t>
      </w:r>
      <w:r>
        <w:rPr>
          <w:b/>
        </w:rPr>
        <w:t>1</w:t>
      </w:r>
      <w:r w:rsidR="00A7555B">
        <w:rPr>
          <w:b/>
        </w:rPr>
        <w:t>st</w:t>
      </w:r>
      <w:r>
        <w:rPr>
          <w:b/>
        </w:rPr>
        <w:t xml:space="preserve"> November </w:t>
      </w:r>
      <w:r w:rsidRPr="005C41D7">
        <w:rPr>
          <w:b/>
        </w:rPr>
        <w:t>2018</w:t>
      </w:r>
    </w:p>
    <w:tbl>
      <w:tblPr>
        <w:tblW w:w="10975" w:type="dxa"/>
        <w:jc w:val="center"/>
        <w:tblLayout w:type="fixed"/>
        <w:tblLook w:val="04A0" w:firstRow="1" w:lastRow="0" w:firstColumn="1" w:lastColumn="0" w:noHBand="0" w:noVBand="1"/>
      </w:tblPr>
      <w:tblGrid>
        <w:gridCol w:w="579"/>
        <w:gridCol w:w="981"/>
        <w:gridCol w:w="538"/>
        <w:gridCol w:w="29"/>
        <w:gridCol w:w="654"/>
        <w:gridCol w:w="8089"/>
        <w:gridCol w:w="105"/>
      </w:tblGrid>
      <w:tr w:rsidR="006C40E3" w:rsidRPr="006F5E82" w:rsidTr="00E30E6F">
        <w:trPr>
          <w:gridBefore w:val="1"/>
          <w:wBefore w:w="579" w:type="dxa"/>
          <w:jc w:val="center"/>
        </w:trPr>
        <w:tc>
          <w:tcPr>
            <w:tcW w:w="1519" w:type="dxa"/>
            <w:gridSpan w:val="2"/>
          </w:tcPr>
          <w:p w:rsidR="006C40E3" w:rsidRPr="0063515A" w:rsidRDefault="009A2F02" w:rsidP="009A2F02">
            <w:pPr>
              <w:pStyle w:val="NoSpacing"/>
            </w:pPr>
            <w:r>
              <w:br w:type="page"/>
            </w:r>
          </w:p>
        </w:tc>
        <w:tc>
          <w:tcPr>
            <w:tcW w:w="8877" w:type="dxa"/>
            <w:gridSpan w:val="4"/>
          </w:tcPr>
          <w:p w:rsidR="006C40E3" w:rsidRPr="0063515A" w:rsidRDefault="006C40E3" w:rsidP="009A2F02">
            <w:pPr>
              <w:pStyle w:val="NoSpacing"/>
            </w:pPr>
            <w:r w:rsidRPr="0063515A">
              <w:rPr>
                <w:b/>
              </w:rPr>
              <w:t>APOLOGIES FOR ABSENCE</w:t>
            </w:r>
            <w:r w:rsidRPr="0063515A">
              <w:t xml:space="preserve"> </w:t>
            </w:r>
          </w:p>
          <w:p w:rsidR="001235E7" w:rsidRPr="001235E7" w:rsidRDefault="006C40E3" w:rsidP="00F74B61">
            <w:pPr>
              <w:pStyle w:val="NoSpacing"/>
            </w:pPr>
            <w:r w:rsidRPr="0063515A">
              <w:t>Apologies for absence were</w:t>
            </w:r>
            <w:bookmarkStart w:id="0" w:name="_GoBack"/>
            <w:bookmarkEnd w:id="0"/>
            <w:r w:rsidRPr="0063515A">
              <w:t xml:space="preserve"> received from </w:t>
            </w:r>
            <w:r w:rsidR="004E23CC" w:rsidRPr="001235E7">
              <w:t xml:space="preserve">New </w:t>
            </w:r>
            <w:r w:rsidR="00F74B61" w:rsidRPr="001235E7">
              <w:t>Zealand</w:t>
            </w:r>
            <w:r w:rsidR="001235E7">
              <w:t xml:space="preserve"> and Switzerland.</w:t>
            </w:r>
          </w:p>
          <w:p w:rsidR="006C40E3" w:rsidRPr="00FE2000" w:rsidRDefault="00FE2000" w:rsidP="001235E7">
            <w:pPr>
              <w:pStyle w:val="NoSpacing"/>
              <w:rPr>
                <w:color w:val="00B050"/>
              </w:rPr>
            </w:pPr>
            <w:r w:rsidRPr="001235E7">
              <w:rPr>
                <w:i/>
              </w:rPr>
              <w:t>There had been no response from India</w:t>
            </w:r>
            <w:r w:rsidR="001235E7">
              <w:rPr>
                <w:i/>
              </w:rPr>
              <w:t xml:space="preserve"> (lapsed member)</w:t>
            </w:r>
            <w:r w:rsidRPr="001235E7">
              <w:rPr>
                <w:i/>
              </w:rPr>
              <w:t>,</w:t>
            </w:r>
            <w:r w:rsidR="00F74B61" w:rsidRPr="001235E7">
              <w:rPr>
                <w:i/>
              </w:rPr>
              <w:t xml:space="preserve"> South Korea</w:t>
            </w:r>
            <w:r w:rsidR="001235E7">
              <w:t>.</w:t>
            </w:r>
          </w:p>
        </w:tc>
      </w:tr>
      <w:tr w:rsidR="000F3BCD" w:rsidRPr="006F5E82" w:rsidTr="00E30E6F">
        <w:trPr>
          <w:gridBefore w:val="1"/>
          <w:wBefore w:w="579" w:type="dxa"/>
          <w:jc w:val="center"/>
        </w:trPr>
        <w:tc>
          <w:tcPr>
            <w:tcW w:w="1519" w:type="dxa"/>
            <w:gridSpan w:val="2"/>
          </w:tcPr>
          <w:p w:rsidR="000F3BCD" w:rsidRDefault="000F3BCD" w:rsidP="009A2F02">
            <w:pPr>
              <w:pStyle w:val="NoSpacing"/>
            </w:pPr>
          </w:p>
        </w:tc>
        <w:tc>
          <w:tcPr>
            <w:tcW w:w="8877" w:type="dxa"/>
            <w:gridSpan w:val="4"/>
          </w:tcPr>
          <w:p w:rsidR="000F3BCD" w:rsidRPr="0063515A" w:rsidRDefault="000F3BCD" w:rsidP="009A2F02">
            <w:pPr>
              <w:pStyle w:val="NoSpacing"/>
              <w:rPr>
                <w:b/>
              </w:rPr>
            </w:pPr>
          </w:p>
        </w:tc>
      </w:tr>
      <w:tr w:rsidR="00154719"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154719" w:rsidRDefault="00154719" w:rsidP="009A2F02">
            <w:pPr>
              <w:pStyle w:val="NoSpacing"/>
            </w:pPr>
          </w:p>
        </w:tc>
        <w:tc>
          <w:tcPr>
            <w:tcW w:w="567" w:type="dxa"/>
            <w:gridSpan w:val="2"/>
            <w:tcBorders>
              <w:top w:val="nil"/>
              <w:left w:val="nil"/>
              <w:bottom w:val="nil"/>
              <w:right w:val="nil"/>
            </w:tcBorders>
            <w:hideMark/>
          </w:tcPr>
          <w:p w:rsidR="00154719" w:rsidRPr="00154719" w:rsidRDefault="00154719" w:rsidP="009A2F02">
            <w:pPr>
              <w:pStyle w:val="NoSpacing"/>
              <w:jc w:val="right"/>
              <w:rPr>
                <w:b/>
              </w:rPr>
            </w:pPr>
            <w:r w:rsidRPr="00154719">
              <w:rPr>
                <w:b/>
              </w:rPr>
              <w:t>1.</w:t>
            </w:r>
          </w:p>
        </w:tc>
        <w:tc>
          <w:tcPr>
            <w:tcW w:w="654" w:type="dxa"/>
            <w:tcBorders>
              <w:top w:val="nil"/>
              <w:left w:val="nil"/>
              <w:bottom w:val="nil"/>
              <w:right w:val="nil"/>
            </w:tcBorders>
          </w:tcPr>
          <w:p w:rsidR="00154719" w:rsidRDefault="00154719" w:rsidP="009A2F02">
            <w:pPr>
              <w:pStyle w:val="NoSpacing"/>
              <w:jc w:val="right"/>
            </w:pPr>
          </w:p>
        </w:tc>
        <w:tc>
          <w:tcPr>
            <w:tcW w:w="8089" w:type="dxa"/>
            <w:tcBorders>
              <w:top w:val="nil"/>
              <w:left w:val="nil"/>
              <w:bottom w:val="nil"/>
              <w:right w:val="nil"/>
            </w:tcBorders>
            <w:hideMark/>
          </w:tcPr>
          <w:p w:rsidR="00154719" w:rsidRPr="006608EA" w:rsidRDefault="00844B08" w:rsidP="009A2F02">
            <w:pPr>
              <w:pStyle w:val="NoSpacing"/>
              <w:ind w:left="-19"/>
              <w:rPr>
                <w:b/>
              </w:rPr>
            </w:pPr>
            <w:r w:rsidRPr="006608EA">
              <w:rPr>
                <w:b/>
              </w:rPr>
              <w:t>OPENING STATEMENT</w:t>
            </w:r>
          </w:p>
        </w:tc>
      </w:tr>
      <w:tr w:rsidR="00154719"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hideMark/>
          </w:tcPr>
          <w:p w:rsidR="00154719" w:rsidRPr="00844B08" w:rsidRDefault="00F74B61" w:rsidP="00955490">
            <w:pPr>
              <w:pStyle w:val="NoSpacing"/>
              <w:rPr>
                <w:b/>
                <w:sz w:val="20"/>
              </w:rPr>
            </w:pPr>
            <w:r>
              <w:rPr>
                <w:b/>
                <w:sz w:val="20"/>
              </w:rPr>
              <w:t>Kirsten Rausing</w:t>
            </w:r>
          </w:p>
        </w:tc>
        <w:tc>
          <w:tcPr>
            <w:tcW w:w="567" w:type="dxa"/>
            <w:gridSpan w:val="2"/>
            <w:tcBorders>
              <w:top w:val="nil"/>
              <w:left w:val="nil"/>
              <w:bottom w:val="nil"/>
              <w:right w:val="nil"/>
            </w:tcBorders>
          </w:tcPr>
          <w:p w:rsidR="00154719" w:rsidRPr="00154719" w:rsidRDefault="00154719" w:rsidP="009A2F02">
            <w:pPr>
              <w:pStyle w:val="NoSpacing"/>
              <w:jc w:val="right"/>
              <w:rPr>
                <w:b/>
              </w:rPr>
            </w:pPr>
          </w:p>
        </w:tc>
        <w:tc>
          <w:tcPr>
            <w:tcW w:w="654" w:type="dxa"/>
            <w:tcBorders>
              <w:top w:val="nil"/>
              <w:left w:val="nil"/>
              <w:bottom w:val="nil"/>
              <w:right w:val="nil"/>
            </w:tcBorders>
          </w:tcPr>
          <w:p w:rsidR="00154719" w:rsidRDefault="00154719" w:rsidP="009A2F02">
            <w:pPr>
              <w:pStyle w:val="NoSpacing"/>
              <w:jc w:val="right"/>
            </w:pPr>
          </w:p>
        </w:tc>
        <w:tc>
          <w:tcPr>
            <w:tcW w:w="8089" w:type="dxa"/>
            <w:tcBorders>
              <w:top w:val="nil"/>
              <w:left w:val="nil"/>
              <w:bottom w:val="nil"/>
              <w:right w:val="nil"/>
            </w:tcBorders>
          </w:tcPr>
          <w:p w:rsidR="006608EA" w:rsidRDefault="00F74B61" w:rsidP="00AB0D7B">
            <w:pPr>
              <w:pStyle w:val="NoSpacing"/>
              <w:spacing w:after="200"/>
              <w:ind w:left="-19"/>
            </w:pPr>
            <w:r>
              <w:t>Kirsten Rausing</w:t>
            </w:r>
            <w:r w:rsidR="008C61AF">
              <w:t xml:space="preserve"> greeted all </w:t>
            </w:r>
            <w:r w:rsidR="00AB0D7B">
              <w:t>deleg</w:t>
            </w:r>
            <w:r>
              <w:t>ates and welcomed them to the 23</w:t>
            </w:r>
            <w:r w:rsidRPr="00F74B61">
              <w:rPr>
                <w:vertAlign w:val="superscript"/>
              </w:rPr>
              <w:t>rd</w:t>
            </w:r>
            <w:r>
              <w:t xml:space="preserve"> ITBF Conference in Lexington, Kentucky, USA.</w:t>
            </w:r>
          </w:p>
          <w:p w:rsidR="00F74B61" w:rsidRPr="00F50B20" w:rsidRDefault="00F74B61" w:rsidP="00F50B20">
            <w:pPr>
              <w:pStyle w:val="NoSpacing"/>
              <w:spacing w:after="200"/>
              <w:ind w:left="-19"/>
              <w:rPr>
                <w:i/>
              </w:rPr>
            </w:pPr>
            <w:r w:rsidRPr="00F50B20">
              <w:rPr>
                <w:i/>
              </w:rPr>
              <w:t xml:space="preserve">Full opening statement is attached to the Meeting </w:t>
            </w:r>
            <w:r w:rsidR="00F50B20" w:rsidRPr="00F50B20">
              <w:rPr>
                <w:i/>
              </w:rPr>
              <w:t xml:space="preserve">Notes </w:t>
            </w:r>
            <w:r w:rsidRPr="00F50B20">
              <w:rPr>
                <w:i/>
              </w:rPr>
              <w:t>pack.</w:t>
            </w:r>
          </w:p>
        </w:tc>
      </w:tr>
      <w:tr w:rsidR="00E014B7"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hideMark/>
          </w:tcPr>
          <w:p w:rsidR="00E014B7" w:rsidRPr="00844B08" w:rsidRDefault="00E014B7" w:rsidP="00955490">
            <w:pPr>
              <w:pStyle w:val="NoSpacing"/>
              <w:rPr>
                <w:b/>
                <w:sz w:val="20"/>
              </w:rPr>
            </w:pPr>
          </w:p>
        </w:tc>
        <w:tc>
          <w:tcPr>
            <w:tcW w:w="567" w:type="dxa"/>
            <w:gridSpan w:val="2"/>
            <w:tcBorders>
              <w:top w:val="nil"/>
              <w:left w:val="nil"/>
              <w:bottom w:val="nil"/>
              <w:right w:val="nil"/>
            </w:tcBorders>
          </w:tcPr>
          <w:p w:rsidR="00E014B7" w:rsidRPr="00154719" w:rsidRDefault="00E014B7" w:rsidP="009A2F02">
            <w:pPr>
              <w:pStyle w:val="NoSpacing"/>
              <w:jc w:val="right"/>
              <w:rPr>
                <w:b/>
              </w:rPr>
            </w:pPr>
          </w:p>
        </w:tc>
        <w:tc>
          <w:tcPr>
            <w:tcW w:w="8743" w:type="dxa"/>
            <w:gridSpan w:val="2"/>
            <w:tcBorders>
              <w:top w:val="nil"/>
              <w:left w:val="nil"/>
              <w:bottom w:val="nil"/>
              <w:right w:val="nil"/>
            </w:tcBorders>
          </w:tcPr>
          <w:p w:rsidR="00E014B7" w:rsidRDefault="00E014B7" w:rsidP="009A2F02">
            <w:pPr>
              <w:pStyle w:val="NoSpacing"/>
              <w:spacing w:after="200"/>
            </w:pPr>
            <w:r>
              <w:t xml:space="preserve">The </w:t>
            </w:r>
            <w:r w:rsidR="007206C2">
              <w:t xml:space="preserve">statement included: </w:t>
            </w:r>
          </w:p>
          <w:p w:rsidR="007206C2" w:rsidRPr="007206C2" w:rsidRDefault="007206C2" w:rsidP="009A2F02">
            <w:pPr>
              <w:pStyle w:val="Default"/>
              <w:numPr>
                <w:ilvl w:val="0"/>
                <w:numId w:val="3"/>
              </w:numPr>
              <w:ind w:left="406" w:hanging="406"/>
              <w:rPr>
                <w:rFonts w:ascii="Calibri" w:hAnsi="Calibri"/>
                <w:sz w:val="22"/>
                <w:szCs w:val="23"/>
              </w:rPr>
            </w:pPr>
            <w:r w:rsidRPr="007206C2">
              <w:rPr>
                <w:rFonts w:ascii="Calibri" w:hAnsi="Calibri"/>
                <w:sz w:val="22"/>
                <w:szCs w:val="23"/>
              </w:rPr>
              <w:t>Thank you to host TOBA and event sponsors.</w:t>
            </w:r>
          </w:p>
          <w:p w:rsidR="007206C2" w:rsidRPr="007206C2" w:rsidRDefault="007206C2" w:rsidP="009A2F02">
            <w:pPr>
              <w:pStyle w:val="Default"/>
              <w:numPr>
                <w:ilvl w:val="0"/>
                <w:numId w:val="3"/>
              </w:numPr>
              <w:ind w:left="406" w:hanging="406"/>
              <w:rPr>
                <w:rFonts w:ascii="Calibri" w:hAnsi="Calibri"/>
                <w:sz w:val="22"/>
                <w:szCs w:val="23"/>
              </w:rPr>
            </w:pPr>
            <w:r w:rsidRPr="007206C2">
              <w:rPr>
                <w:rFonts w:ascii="Calibri" w:hAnsi="Calibri"/>
                <w:sz w:val="22"/>
                <w:szCs w:val="23"/>
              </w:rPr>
              <w:t xml:space="preserve">Confirmation that the organisation is the one international body representing </w:t>
            </w:r>
            <w:r w:rsidR="00FE2000" w:rsidRPr="00537015">
              <w:rPr>
                <w:rFonts w:ascii="Calibri" w:hAnsi="Calibri"/>
                <w:color w:val="auto"/>
                <w:sz w:val="22"/>
                <w:szCs w:val="23"/>
              </w:rPr>
              <w:t xml:space="preserve">Thoroughbred </w:t>
            </w:r>
            <w:r w:rsidRPr="00537015">
              <w:rPr>
                <w:rFonts w:ascii="Calibri" w:hAnsi="Calibri"/>
                <w:color w:val="auto"/>
                <w:sz w:val="22"/>
                <w:szCs w:val="23"/>
              </w:rPr>
              <w:t xml:space="preserve">breeders </w:t>
            </w:r>
            <w:r w:rsidRPr="007206C2">
              <w:rPr>
                <w:rFonts w:ascii="Calibri" w:hAnsi="Calibri"/>
                <w:sz w:val="22"/>
                <w:szCs w:val="23"/>
              </w:rPr>
              <w:t>worldwide.</w:t>
            </w:r>
          </w:p>
          <w:p w:rsidR="007206C2" w:rsidRPr="007206C2" w:rsidRDefault="007206C2" w:rsidP="009A2F02">
            <w:pPr>
              <w:pStyle w:val="Default"/>
              <w:numPr>
                <w:ilvl w:val="0"/>
                <w:numId w:val="3"/>
              </w:numPr>
              <w:ind w:left="406" w:hanging="406"/>
              <w:rPr>
                <w:rFonts w:ascii="Calibri" w:hAnsi="Calibri"/>
                <w:sz w:val="22"/>
                <w:szCs w:val="23"/>
              </w:rPr>
            </w:pPr>
            <w:r w:rsidRPr="007206C2">
              <w:rPr>
                <w:rFonts w:ascii="Calibri" w:hAnsi="Calibri"/>
                <w:sz w:val="22"/>
                <w:szCs w:val="23"/>
              </w:rPr>
              <w:t xml:space="preserve">Summary of thoroughbred breeding trends, with France and Ireland the exceptions to the rule of falling </w:t>
            </w:r>
            <w:r w:rsidRPr="00537015">
              <w:rPr>
                <w:rFonts w:ascii="Calibri" w:hAnsi="Calibri"/>
                <w:color w:val="auto"/>
                <w:sz w:val="22"/>
                <w:szCs w:val="23"/>
              </w:rPr>
              <w:t>stallion</w:t>
            </w:r>
            <w:r w:rsidR="00FE2000" w:rsidRPr="00537015">
              <w:rPr>
                <w:rFonts w:ascii="Calibri" w:hAnsi="Calibri"/>
                <w:color w:val="auto"/>
                <w:sz w:val="22"/>
                <w:szCs w:val="23"/>
              </w:rPr>
              <w:t xml:space="preserve"> and mare</w:t>
            </w:r>
            <w:r w:rsidRPr="00537015">
              <w:rPr>
                <w:rFonts w:ascii="Calibri" w:hAnsi="Calibri"/>
                <w:color w:val="auto"/>
                <w:sz w:val="22"/>
                <w:szCs w:val="23"/>
              </w:rPr>
              <w:t xml:space="preserve"> numbers </w:t>
            </w:r>
            <w:r w:rsidRPr="007206C2">
              <w:rPr>
                <w:rFonts w:ascii="Calibri" w:hAnsi="Calibri"/>
                <w:sz w:val="22"/>
                <w:szCs w:val="23"/>
              </w:rPr>
              <w:t>and foal crops.</w:t>
            </w:r>
          </w:p>
          <w:p w:rsidR="00E014B7" w:rsidRPr="007206C2" w:rsidRDefault="007206C2" w:rsidP="007206C2">
            <w:pPr>
              <w:pStyle w:val="Default"/>
              <w:numPr>
                <w:ilvl w:val="0"/>
                <w:numId w:val="3"/>
              </w:numPr>
              <w:ind w:left="406" w:hanging="406"/>
              <w:rPr>
                <w:rFonts w:ascii="Calibri" w:hAnsi="Calibri"/>
                <w:sz w:val="22"/>
                <w:szCs w:val="23"/>
              </w:rPr>
            </w:pPr>
            <w:r w:rsidRPr="007206C2">
              <w:rPr>
                <w:rFonts w:ascii="Calibri" w:hAnsi="Calibri"/>
                <w:sz w:val="22"/>
                <w:szCs w:val="23"/>
              </w:rPr>
              <w:t xml:space="preserve">Observation of the development of a polarisation between the top </w:t>
            </w:r>
            <w:r w:rsidRPr="00537015">
              <w:rPr>
                <w:rFonts w:ascii="Calibri" w:hAnsi="Calibri"/>
                <w:color w:val="auto"/>
                <w:sz w:val="22"/>
                <w:szCs w:val="23"/>
              </w:rPr>
              <w:t>and</w:t>
            </w:r>
            <w:r w:rsidR="00FE2000" w:rsidRPr="00537015">
              <w:rPr>
                <w:rFonts w:ascii="Calibri" w:hAnsi="Calibri"/>
                <w:color w:val="auto"/>
                <w:sz w:val="22"/>
                <w:szCs w:val="23"/>
              </w:rPr>
              <w:t xml:space="preserve"> middle to</w:t>
            </w:r>
            <w:r w:rsidRPr="00537015">
              <w:rPr>
                <w:rFonts w:ascii="Calibri" w:hAnsi="Calibri"/>
                <w:color w:val="auto"/>
                <w:sz w:val="22"/>
                <w:szCs w:val="23"/>
              </w:rPr>
              <w:t xml:space="preserve"> bottom </w:t>
            </w:r>
            <w:r w:rsidRPr="007206C2">
              <w:rPr>
                <w:rFonts w:ascii="Calibri" w:hAnsi="Calibri"/>
                <w:sz w:val="22"/>
                <w:szCs w:val="23"/>
              </w:rPr>
              <w:t>levels of the market worldwide.</w:t>
            </w:r>
          </w:p>
          <w:p w:rsidR="007206C2" w:rsidRPr="007206C2" w:rsidRDefault="007206C2" w:rsidP="007206C2">
            <w:pPr>
              <w:pStyle w:val="Default"/>
              <w:numPr>
                <w:ilvl w:val="0"/>
                <w:numId w:val="3"/>
              </w:numPr>
              <w:ind w:left="406" w:hanging="406"/>
              <w:rPr>
                <w:rFonts w:ascii="Calibri" w:hAnsi="Calibri"/>
                <w:sz w:val="22"/>
                <w:szCs w:val="23"/>
              </w:rPr>
            </w:pPr>
            <w:r w:rsidRPr="007206C2">
              <w:rPr>
                <w:rFonts w:ascii="Calibri" w:hAnsi="Calibri"/>
                <w:sz w:val="22"/>
                <w:szCs w:val="23"/>
              </w:rPr>
              <w:t>The desire and need to expand ITBF membership, in particular to associations without affiliation to racing jurisdictions to ensure the federation remains focussed and independent. Current members to assist in recruiting new members.</w:t>
            </w:r>
          </w:p>
          <w:p w:rsidR="00E014B7" w:rsidRPr="007206C2" w:rsidRDefault="007206C2" w:rsidP="007206C2">
            <w:pPr>
              <w:pStyle w:val="Default"/>
              <w:numPr>
                <w:ilvl w:val="0"/>
                <w:numId w:val="3"/>
              </w:numPr>
              <w:ind w:left="406" w:hanging="406"/>
              <w:rPr>
                <w:rFonts w:ascii="Calibri" w:hAnsi="Calibri"/>
                <w:sz w:val="22"/>
                <w:szCs w:val="23"/>
              </w:rPr>
            </w:pPr>
            <w:r w:rsidRPr="007206C2">
              <w:rPr>
                <w:rFonts w:ascii="Calibri" w:hAnsi="Calibri"/>
                <w:sz w:val="22"/>
                <w:szCs w:val="23"/>
              </w:rPr>
              <w:t xml:space="preserve">The importance of equine welfare, in particular in emerging markets where thoroughbreds may be exported. </w:t>
            </w:r>
          </w:p>
          <w:p w:rsidR="007206C2" w:rsidRPr="007206C2" w:rsidRDefault="007206C2" w:rsidP="007206C2">
            <w:pPr>
              <w:pStyle w:val="Default"/>
              <w:numPr>
                <w:ilvl w:val="0"/>
                <w:numId w:val="3"/>
              </w:numPr>
              <w:ind w:left="406" w:hanging="406"/>
              <w:rPr>
                <w:rFonts w:ascii="Calibri" w:hAnsi="Calibri"/>
                <w:b/>
                <w:sz w:val="22"/>
                <w:szCs w:val="23"/>
              </w:rPr>
            </w:pPr>
            <w:r w:rsidRPr="007206C2">
              <w:rPr>
                <w:rFonts w:ascii="Calibri" w:hAnsi="Calibri"/>
                <w:sz w:val="22"/>
                <w:szCs w:val="23"/>
              </w:rPr>
              <w:t>Thank you to Dr Des Leadon for his ongoing contribution to ITBF.</w:t>
            </w:r>
          </w:p>
        </w:tc>
      </w:tr>
      <w:tr w:rsidR="00154719"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154719" w:rsidRDefault="00154719" w:rsidP="00955490">
            <w:pPr>
              <w:pStyle w:val="NoSpacing"/>
            </w:pPr>
          </w:p>
        </w:tc>
        <w:tc>
          <w:tcPr>
            <w:tcW w:w="567" w:type="dxa"/>
            <w:gridSpan w:val="2"/>
            <w:tcBorders>
              <w:top w:val="nil"/>
              <w:left w:val="nil"/>
              <w:bottom w:val="nil"/>
              <w:right w:val="nil"/>
            </w:tcBorders>
            <w:hideMark/>
          </w:tcPr>
          <w:p w:rsidR="00154719" w:rsidRPr="00154719" w:rsidRDefault="00154719" w:rsidP="009A2F02">
            <w:pPr>
              <w:pStyle w:val="NoSpacing"/>
              <w:jc w:val="right"/>
              <w:rPr>
                <w:b/>
              </w:rPr>
            </w:pPr>
            <w:r w:rsidRPr="00154719">
              <w:rPr>
                <w:b/>
              </w:rPr>
              <w:t>2.</w:t>
            </w:r>
          </w:p>
        </w:tc>
        <w:tc>
          <w:tcPr>
            <w:tcW w:w="654" w:type="dxa"/>
            <w:tcBorders>
              <w:top w:val="nil"/>
              <w:left w:val="nil"/>
              <w:bottom w:val="nil"/>
              <w:right w:val="nil"/>
            </w:tcBorders>
          </w:tcPr>
          <w:p w:rsidR="00154719" w:rsidRDefault="00154719" w:rsidP="009A2F02">
            <w:pPr>
              <w:pStyle w:val="NoSpacing"/>
              <w:jc w:val="right"/>
            </w:pPr>
          </w:p>
        </w:tc>
        <w:tc>
          <w:tcPr>
            <w:tcW w:w="8089" w:type="dxa"/>
            <w:tcBorders>
              <w:top w:val="nil"/>
              <w:left w:val="nil"/>
              <w:bottom w:val="nil"/>
              <w:right w:val="nil"/>
            </w:tcBorders>
            <w:hideMark/>
          </w:tcPr>
          <w:p w:rsidR="00154719" w:rsidRPr="006608EA" w:rsidRDefault="00844B08" w:rsidP="000A1F4E">
            <w:pPr>
              <w:pStyle w:val="NoSpacing"/>
              <w:ind w:left="-19"/>
              <w:rPr>
                <w:b/>
              </w:rPr>
            </w:pPr>
            <w:r w:rsidRPr="006608EA">
              <w:rPr>
                <w:b/>
              </w:rPr>
              <w:t xml:space="preserve">MINUTES OF THE </w:t>
            </w:r>
            <w:r w:rsidR="000A1F4E">
              <w:rPr>
                <w:b/>
              </w:rPr>
              <w:t>LAST MEETING</w:t>
            </w:r>
            <w:r w:rsidR="009D4332">
              <w:rPr>
                <w:b/>
              </w:rPr>
              <w:t xml:space="preserve"> HELD IN CAPE TOWN, 10</w:t>
            </w:r>
            <w:r w:rsidR="009D4332" w:rsidRPr="009D4332">
              <w:rPr>
                <w:b/>
                <w:vertAlign w:val="superscript"/>
              </w:rPr>
              <w:t>TH</w:t>
            </w:r>
            <w:r w:rsidR="009D4332">
              <w:rPr>
                <w:b/>
              </w:rPr>
              <w:t xml:space="preserve"> JANUARY 2017</w:t>
            </w:r>
          </w:p>
        </w:tc>
      </w:tr>
      <w:tr w:rsidR="00154719"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9D4332" w:rsidRPr="002E78B3" w:rsidRDefault="009D4332" w:rsidP="00955490">
            <w:pPr>
              <w:pStyle w:val="NoSpacing"/>
              <w:rPr>
                <w:b/>
                <w:sz w:val="20"/>
              </w:rPr>
            </w:pPr>
            <w:r>
              <w:rPr>
                <w:b/>
                <w:sz w:val="20"/>
              </w:rPr>
              <w:t>Kirsten Rausing</w:t>
            </w:r>
          </w:p>
        </w:tc>
        <w:tc>
          <w:tcPr>
            <w:tcW w:w="567" w:type="dxa"/>
            <w:gridSpan w:val="2"/>
            <w:tcBorders>
              <w:top w:val="nil"/>
              <w:left w:val="nil"/>
              <w:bottom w:val="nil"/>
              <w:right w:val="nil"/>
            </w:tcBorders>
          </w:tcPr>
          <w:p w:rsidR="00154719" w:rsidRPr="00154719" w:rsidRDefault="00154719" w:rsidP="009A2F02">
            <w:pPr>
              <w:pStyle w:val="NoSpacing"/>
              <w:jc w:val="right"/>
              <w:rPr>
                <w:b/>
              </w:rPr>
            </w:pPr>
          </w:p>
        </w:tc>
        <w:tc>
          <w:tcPr>
            <w:tcW w:w="654" w:type="dxa"/>
            <w:tcBorders>
              <w:top w:val="nil"/>
              <w:left w:val="nil"/>
              <w:bottom w:val="nil"/>
              <w:right w:val="nil"/>
            </w:tcBorders>
          </w:tcPr>
          <w:p w:rsidR="00154719" w:rsidRDefault="00154719" w:rsidP="009A2F02">
            <w:pPr>
              <w:pStyle w:val="NoSpacing"/>
              <w:jc w:val="right"/>
            </w:pPr>
          </w:p>
        </w:tc>
        <w:tc>
          <w:tcPr>
            <w:tcW w:w="8089" w:type="dxa"/>
            <w:tcBorders>
              <w:top w:val="nil"/>
              <w:left w:val="nil"/>
              <w:bottom w:val="nil"/>
              <w:right w:val="nil"/>
            </w:tcBorders>
            <w:hideMark/>
          </w:tcPr>
          <w:p w:rsidR="009D4332" w:rsidRDefault="009D4332" w:rsidP="009A2F02">
            <w:pPr>
              <w:pStyle w:val="NoSpacing"/>
              <w:ind w:left="-19"/>
            </w:pPr>
            <w:r>
              <w:t xml:space="preserve">Thanked the South African team for hosting in 2017. </w:t>
            </w:r>
          </w:p>
          <w:p w:rsidR="006608EA" w:rsidRPr="007F7C5E" w:rsidRDefault="002E78B3" w:rsidP="007F7C5E">
            <w:pPr>
              <w:pStyle w:val="NoSpacing"/>
              <w:ind w:left="-19"/>
              <w:rPr>
                <w:b/>
                <w:color w:val="00B050"/>
              </w:rPr>
            </w:pPr>
            <w:r>
              <w:t>The Minutes had</w:t>
            </w:r>
            <w:r w:rsidR="004E23CC">
              <w:t xml:space="preserve"> previously</w:t>
            </w:r>
            <w:r>
              <w:t xml:space="preserve"> </w:t>
            </w:r>
            <w:r w:rsidR="00B65E07">
              <w:t>been cir</w:t>
            </w:r>
            <w:r w:rsidR="009D4332">
              <w:t>culated by email from Charlotte.</w:t>
            </w:r>
          </w:p>
          <w:p w:rsidR="00B65E07" w:rsidRPr="002E78B3" w:rsidRDefault="00B65E07" w:rsidP="009A2F02">
            <w:pPr>
              <w:pStyle w:val="NoSpacing"/>
            </w:pPr>
          </w:p>
        </w:tc>
      </w:tr>
      <w:tr w:rsidR="009E454D" w:rsidRPr="00154719" w:rsidTr="00E30E6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9E454D" w:rsidRDefault="009E454D" w:rsidP="00955490">
            <w:pPr>
              <w:pStyle w:val="NoSpacing"/>
              <w:rPr>
                <w:b/>
                <w:sz w:val="20"/>
              </w:rPr>
            </w:pPr>
          </w:p>
        </w:tc>
        <w:tc>
          <w:tcPr>
            <w:tcW w:w="9310" w:type="dxa"/>
            <w:gridSpan w:val="4"/>
            <w:tcBorders>
              <w:top w:val="nil"/>
              <w:left w:val="nil"/>
              <w:bottom w:val="nil"/>
              <w:right w:val="nil"/>
            </w:tcBorders>
          </w:tcPr>
          <w:p w:rsidR="009E454D" w:rsidRPr="002D5ADD" w:rsidRDefault="009E454D" w:rsidP="009A2F02">
            <w:pPr>
              <w:pStyle w:val="NoSpacing"/>
              <w:ind w:left="-19"/>
              <w:rPr>
                <w:i/>
              </w:rPr>
            </w:pPr>
            <w:r w:rsidRPr="002D5ADD">
              <w:rPr>
                <w:i/>
              </w:rPr>
              <w:t xml:space="preserve">The Meeting </w:t>
            </w:r>
            <w:r w:rsidRPr="002D5ADD">
              <w:rPr>
                <w:b/>
                <w:i/>
                <w:u w:val="single"/>
              </w:rPr>
              <w:t>unanimously approved</w:t>
            </w:r>
            <w:r w:rsidRPr="002D5ADD">
              <w:rPr>
                <w:i/>
              </w:rPr>
              <w:t xml:space="preserve"> the Minutes as a true record of the </w:t>
            </w:r>
            <w:r w:rsidR="00B65E07" w:rsidRPr="002D5ADD">
              <w:rPr>
                <w:i/>
              </w:rPr>
              <w:t xml:space="preserve">last </w:t>
            </w:r>
            <w:r w:rsidRPr="002D5ADD">
              <w:rPr>
                <w:i/>
              </w:rPr>
              <w:t>meeting.</w:t>
            </w:r>
          </w:p>
          <w:p w:rsidR="009E454D" w:rsidRDefault="009E454D" w:rsidP="009A2F02">
            <w:pPr>
              <w:pStyle w:val="NoSpacing"/>
              <w:ind w:left="-19"/>
            </w:pPr>
          </w:p>
        </w:tc>
      </w:tr>
      <w:tr w:rsidR="00154719"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154719" w:rsidRPr="00154719" w:rsidRDefault="00154719" w:rsidP="00955490">
            <w:pPr>
              <w:pStyle w:val="NoSpacing"/>
              <w:rPr>
                <w:b/>
                <w:sz w:val="18"/>
              </w:rPr>
            </w:pPr>
          </w:p>
        </w:tc>
        <w:tc>
          <w:tcPr>
            <w:tcW w:w="567" w:type="dxa"/>
            <w:gridSpan w:val="2"/>
            <w:tcBorders>
              <w:top w:val="nil"/>
              <w:left w:val="nil"/>
              <w:bottom w:val="nil"/>
              <w:right w:val="nil"/>
            </w:tcBorders>
            <w:hideMark/>
          </w:tcPr>
          <w:p w:rsidR="00154719" w:rsidRPr="00154719" w:rsidRDefault="00154719" w:rsidP="009A2F02">
            <w:pPr>
              <w:pStyle w:val="NoSpacing"/>
              <w:jc w:val="right"/>
              <w:rPr>
                <w:b/>
              </w:rPr>
            </w:pPr>
            <w:r w:rsidRPr="00154719">
              <w:rPr>
                <w:b/>
              </w:rPr>
              <w:t>3.</w:t>
            </w:r>
          </w:p>
        </w:tc>
        <w:tc>
          <w:tcPr>
            <w:tcW w:w="654" w:type="dxa"/>
            <w:tcBorders>
              <w:top w:val="nil"/>
              <w:left w:val="nil"/>
              <w:bottom w:val="nil"/>
              <w:right w:val="nil"/>
            </w:tcBorders>
          </w:tcPr>
          <w:p w:rsidR="00154719" w:rsidRDefault="00154719" w:rsidP="009A2F02">
            <w:pPr>
              <w:pStyle w:val="NoSpacing"/>
              <w:jc w:val="right"/>
            </w:pPr>
          </w:p>
        </w:tc>
        <w:tc>
          <w:tcPr>
            <w:tcW w:w="8089" w:type="dxa"/>
            <w:tcBorders>
              <w:top w:val="nil"/>
              <w:left w:val="nil"/>
              <w:bottom w:val="nil"/>
              <w:right w:val="nil"/>
            </w:tcBorders>
            <w:hideMark/>
          </w:tcPr>
          <w:p w:rsidR="00154719" w:rsidRPr="006608EA" w:rsidRDefault="00B65E07" w:rsidP="009A2F02">
            <w:pPr>
              <w:pStyle w:val="NoSpacing"/>
              <w:ind w:left="-19"/>
              <w:rPr>
                <w:b/>
              </w:rPr>
            </w:pPr>
            <w:r>
              <w:rPr>
                <w:b/>
              </w:rPr>
              <w:t>MATTERS ARISING FROM LAST MINUTES</w:t>
            </w:r>
          </w:p>
        </w:tc>
      </w:tr>
      <w:tr w:rsidR="00154719"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hideMark/>
          </w:tcPr>
          <w:p w:rsidR="00154719" w:rsidRPr="00154719" w:rsidRDefault="009D4332" w:rsidP="00955490">
            <w:pPr>
              <w:pStyle w:val="NoSpacing"/>
              <w:rPr>
                <w:b/>
                <w:sz w:val="18"/>
              </w:rPr>
            </w:pPr>
            <w:r>
              <w:rPr>
                <w:b/>
                <w:sz w:val="18"/>
              </w:rPr>
              <w:t>Kirsten Rausing</w:t>
            </w:r>
          </w:p>
        </w:tc>
        <w:tc>
          <w:tcPr>
            <w:tcW w:w="567" w:type="dxa"/>
            <w:gridSpan w:val="2"/>
            <w:tcBorders>
              <w:top w:val="nil"/>
              <w:left w:val="nil"/>
              <w:bottom w:val="nil"/>
              <w:right w:val="nil"/>
            </w:tcBorders>
          </w:tcPr>
          <w:p w:rsidR="00154719" w:rsidRPr="00154719" w:rsidRDefault="00154719" w:rsidP="009A2F02">
            <w:pPr>
              <w:pStyle w:val="NoSpacing"/>
              <w:jc w:val="right"/>
              <w:rPr>
                <w:b/>
              </w:rPr>
            </w:pPr>
          </w:p>
        </w:tc>
        <w:tc>
          <w:tcPr>
            <w:tcW w:w="654" w:type="dxa"/>
            <w:tcBorders>
              <w:top w:val="nil"/>
              <w:left w:val="nil"/>
              <w:bottom w:val="nil"/>
              <w:right w:val="nil"/>
            </w:tcBorders>
          </w:tcPr>
          <w:p w:rsidR="00154719" w:rsidRDefault="00154719" w:rsidP="009A2F02">
            <w:pPr>
              <w:pStyle w:val="NoSpacing"/>
              <w:jc w:val="right"/>
            </w:pPr>
          </w:p>
        </w:tc>
        <w:tc>
          <w:tcPr>
            <w:tcW w:w="8089" w:type="dxa"/>
            <w:tcBorders>
              <w:top w:val="nil"/>
              <w:left w:val="nil"/>
              <w:bottom w:val="nil"/>
              <w:right w:val="nil"/>
            </w:tcBorders>
          </w:tcPr>
          <w:p w:rsidR="001F3FF8" w:rsidRDefault="009D4332" w:rsidP="009D4332">
            <w:pPr>
              <w:pStyle w:val="NoSpacing"/>
              <w:ind w:left="-19"/>
            </w:pPr>
            <w:r>
              <w:t>No other matters arising.</w:t>
            </w:r>
          </w:p>
        </w:tc>
      </w:tr>
      <w:tr w:rsidR="00154719"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154719" w:rsidRPr="00154719" w:rsidRDefault="00154719" w:rsidP="00955490">
            <w:pPr>
              <w:pStyle w:val="NoSpacing"/>
              <w:rPr>
                <w:b/>
                <w:sz w:val="18"/>
              </w:rPr>
            </w:pPr>
          </w:p>
        </w:tc>
        <w:tc>
          <w:tcPr>
            <w:tcW w:w="567" w:type="dxa"/>
            <w:gridSpan w:val="2"/>
            <w:tcBorders>
              <w:top w:val="nil"/>
              <w:left w:val="nil"/>
              <w:bottom w:val="nil"/>
              <w:right w:val="nil"/>
            </w:tcBorders>
            <w:hideMark/>
          </w:tcPr>
          <w:p w:rsidR="00154719" w:rsidRPr="00154719" w:rsidRDefault="008C241E" w:rsidP="009A2F02">
            <w:pPr>
              <w:pStyle w:val="NoSpacing"/>
              <w:jc w:val="right"/>
              <w:rPr>
                <w:b/>
              </w:rPr>
            </w:pPr>
            <w:r>
              <w:rPr>
                <w:b/>
              </w:rPr>
              <w:t>4.</w:t>
            </w:r>
          </w:p>
        </w:tc>
        <w:tc>
          <w:tcPr>
            <w:tcW w:w="654" w:type="dxa"/>
            <w:tcBorders>
              <w:top w:val="nil"/>
              <w:left w:val="nil"/>
              <w:bottom w:val="nil"/>
              <w:right w:val="nil"/>
            </w:tcBorders>
          </w:tcPr>
          <w:p w:rsidR="00154719" w:rsidRDefault="00154719" w:rsidP="009A2F02">
            <w:pPr>
              <w:pStyle w:val="NoSpacing"/>
              <w:jc w:val="right"/>
            </w:pPr>
          </w:p>
        </w:tc>
        <w:tc>
          <w:tcPr>
            <w:tcW w:w="8089" w:type="dxa"/>
            <w:tcBorders>
              <w:top w:val="nil"/>
              <w:left w:val="nil"/>
              <w:bottom w:val="nil"/>
              <w:right w:val="nil"/>
            </w:tcBorders>
            <w:hideMark/>
          </w:tcPr>
          <w:p w:rsidR="00154719" w:rsidRPr="005D6686" w:rsidRDefault="00506A87" w:rsidP="00AB0D7B">
            <w:pPr>
              <w:pStyle w:val="NoSpacing"/>
              <w:ind w:left="-19"/>
              <w:rPr>
                <w:b/>
              </w:rPr>
            </w:pPr>
            <w:r>
              <w:rPr>
                <w:b/>
              </w:rPr>
              <w:t>EQUINE DISEASES</w:t>
            </w:r>
            <w:r w:rsidR="006608EA">
              <w:rPr>
                <w:b/>
              </w:rPr>
              <w:t xml:space="preserve">: </w:t>
            </w:r>
            <w:r w:rsidRPr="007974DD">
              <w:rPr>
                <w:i/>
              </w:rPr>
              <w:t>(</w:t>
            </w:r>
            <w:r w:rsidRPr="007974DD">
              <w:rPr>
                <w:b/>
                <w:i/>
              </w:rPr>
              <w:t>See also Veterinary Committee Report</w:t>
            </w:r>
            <w:r w:rsidRPr="007974DD">
              <w:rPr>
                <w:i/>
              </w:rPr>
              <w:t>).</w:t>
            </w:r>
          </w:p>
        </w:tc>
      </w:tr>
      <w:tr w:rsidR="003624AA"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3624AA" w:rsidRPr="00154719" w:rsidRDefault="003624AA" w:rsidP="00955490">
            <w:pPr>
              <w:pStyle w:val="NoSpacing"/>
              <w:rPr>
                <w:b/>
                <w:sz w:val="18"/>
              </w:rPr>
            </w:pPr>
          </w:p>
        </w:tc>
        <w:tc>
          <w:tcPr>
            <w:tcW w:w="567" w:type="dxa"/>
            <w:gridSpan w:val="2"/>
            <w:tcBorders>
              <w:top w:val="nil"/>
              <w:left w:val="nil"/>
              <w:bottom w:val="nil"/>
              <w:right w:val="nil"/>
            </w:tcBorders>
          </w:tcPr>
          <w:p w:rsidR="003624AA" w:rsidRDefault="003624AA" w:rsidP="009A2F02">
            <w:pPr>
              <w:pStyle w:val="NoSpacing"/>
              <w:jc w:val="right"/>
              <w:rPr>
                <w:b/>
              </w:rPr>
            </w:pPr>
          </w:p>
        </w:tc>
        <w:tc>
          <w:tcPr>
            <w:tcW w:w="654" w:type="dxa"/>
            <w:tcBorders>
              <w:top w:val="nil"/>
              <w:left w:val="nil"/>
              <w:bottom w:val="nil"/>
              <w:right w:val="nil"/>
            </w:tcBorders>
          </w:tcPr>
          <w:p w:rsidR="003624AA" w:rsidRDefault="003624AA" w:rsidP="009A2F02">
            <w:pPr>
              <w:pStyle w:val="NoSpacing"/>
              <w:jc w:val="right"/>
            </w:pPr>
          </w:p>
        </w:tc>
        <w:tc>
          <w:tcPr>
            <w:tcW w:w="8089" w:type="dxa"/>
            <w:tcBorders>
              <w:top w:val="nil"/>
              <w:left w:val="nil"/>
              <w:bottom w:val="nil"/>
              <w:right w:val="nil"/>
            </w:tcBorders>
          </w:tcPr>
          <w:p w:rsidR="003624AA" w:rsidRDefault="003624AA" w:rsidP="009A2F02">
            <w:pPr>
              <w:pStyle w:val="NoSpacing"/>
              <w:ind w:left="-19"/>
              <w:rPr>
                <w:b/>
              </w:rPr>
            </w:pPr>
          </w:p>
        </w:tc>
      </w:tr>
      <w:tr w:rsidR="00154719"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hideMark/>
          </w:tcPr>
          <w:p w:rsidR="00154719" w:rsidRPr="009D4332" w:rsidRDefault="00701EE1" w:rsidP="00955490">
            <w:pPr>
              <w:pStyle w:val="NoSpacing"/>
              <w:rPr>
                <w:b/>
                <w:color w:val="808080" w:themeColor="background1" w:themeShade="80"/>
                <w:sz w:val="18"/>
              </w:rPr>
            </w:pPr>
            <w:r>
              <w:rPr>
                <w:b/>
                <w:sz w:val="20"/>
              </w:rPr>
              <w:t>Des</w:t>
            </w:r>
            <w:r w:rsidR="006608EA" w:rsidRPr="007F7C5E">
              <w:rPr>
                <w:b/>
                <w:sz w:val="20"/>
              </w:rPr>
              <w:t xml:space="preserve"> Leadon</w:t>
            </w:r>
          </w:p>
        </w:tc>
        <w:tc>
          <w:tcPr>
            <w:tcW w:w="567" w:type="dxa"/>
            <w:gridSpan w:val="2"/>
            <w:tcBorders>
              <w:top w:val="nil"/>
              <w:left w:val="nil"/>
              <w:bottom w:val="nil"/>
              <w:right w:val="nil"/>
            </w:tcBorders>
          </w:tcPr>
          <w:p w:rsidR="00154719" w:rsidRPr="009D4332" w:rsidRDefault="00154719" w:rsidP="008C241E">
            <w:pPr>
              <w:pStyle w:val="NoSpacing"/>
              <w:rPr>
                <w:b/>
                <w:color w:val="808080" w:themeColor="background1" w:themeShade="80"/>
              </w:rPr>
            </w:pPr>
          </w:p>
        </w:tc>
        <w:tc>
          <w:tcPr>
            <w:tcW w:w="654" w:type="dxa"/>
            <w:tcBorders>
              <w:top w:val="nil"/>
              <w:left w:val="nil"/>
              <w:bottom w:val="nil"/>
              <w:right w:val="nil"/>
            </w:tcBorders>
          </w:tcPr>
          <w:p w:rsidR="00154719" w:rsidRPr="009D4332" w:rsidRDefault="00154719" w:rsidP="009A2F02">
            <w:pPr>
              <w:pStyle w:val="NoSpacing"/>
              <w:jc w:val="right"/>
              <w:rPr>
                <w:color w:val="808080" w:themeColor="background1" w:themeShade="80"/>
              </w:rPr>
            </w:pPr>
          </w:p>
        </w:tc>
        <w:tc>
          <w:tcPr>
            <w:tcW w:w="8089" w:type="dxa"/>
            <w:tcBorders>
              <w:top w:val="nil"/>
              <w:left w:val="nil"/>
              <w:bottom w:val="nil"/>
              <w:right w:val="nil"/>
            </w:tcBorders>
          </w:tcPr>
          <w:p w:rsidR="009D4332" w:rsidRDefault="009D4332" w:rsidP="00E07CF6">
            <w:pPr>
              <w:pStyle w:val="NoSpacing"/>
              <w:ind w:left="-19"/>
            </w:pPr>
            <w:r w:rsidRPr="009D4332">
              <w:t xml:space="preserve">Thanked the hosts and confirmed reports had been received from 11 member associations. </w:t>
            </w:r>
          </w:p>
          <w:p w:rsidR="007F7C5E" w:rsidRDefault="007F7C5E" w:rsidP="00E07CF6">
            <w:pPr>
              <w:pStyle w:val="NoSpacing"/>
              <w:ind w:left="-19"/>
            </w:pPr>
          </w:p>
          <w:p w:rsidR="007F7C5E" w:rsidRPr="009D4332" w:rsidRDefault="007F7C5E" w:rsidP="00E07CF6">
            <w:pPr>
              <w:pStyle w:val="NoSpacing"/>
              <w:ind w:left="-19"/>
            </w:pPr>
            <w:r>
              <w:t xml:space="preserve">It was noted that Influenza remained an ever present threat, the Codes of Practice used by France, </w:t>
            </w:r>
            <w:r w:rsidR="002138BE">
              <w:t xml:space="preserve">GB, </w:t>
            </w:r>
            <w:r>
              <w:t xml:space="preserve">Germany, Ireland, </w:t>
            </w:r>
            <w:proofErr w:type="gramStart"/>
            <w:r>
              <w:t>Italy</w:t>
            </w:r>
            <w:proofErr w:type="gramEnd"/>
            <w:r>
              <w:t>, are highly effective in controlling CEM, EIA and EVA</w:t>
            </w:r>
            <w:r w:rsidR="002138BE">
              <w:t xml:space="preserve">. </w:t>
            </w:r>
            <w:r>
              <w:t xml:space="preserve"> </w:t>
            </w:r>
            <w:r w:rsidR="002138BE">
              <w:t>Advocated</w:t>
            </w:r>
            <w:r>
              <w:t xml:space="preserve"> wider use</w:t>
            </w:r>
            <w:r w:rsidR="002138BE">
              <w:t xml:space="preserve"> by member associations. </w:t>
            </w:r>
            <w:r>
              <w:t>EHV vaccination</w:t>
            </w:r>
            <w:r w:rsidR="002138BE">
              <w:t xml:space="preserve"> in combination with good biosecurity management means there are</w:t>
            </w:r>
            <w:r>
              <w:t xml:space="preserve"> no longer abortion storms but </w:t>
            </w:r>
            <w:r w:rsidR="002138BE">
              <w:t xml:space="preserve">only </w:t>
            </w:r>
            <w:r>
              <w:t>sporadic</w:t>
            </w:r>
            <w:r w:rsidR="002138BE">
              <w:t xml:space="preserve"> cases.</w:t>
            </w:r>
            <w:r>
              <w:t xml:space="preserve"> Increasing worldwide reporting of </w:t>
            </w:r>
            <w:r w:rsidR="002138BE">
              <w:t xml:space="preserve">the </w:t>
            </w:r>
            <w:r>
              <w:t>nervous</w:t>
            </w:r>
            <w:r w:rsidR="002138BE">
              <w:t xml:space="preserve"> form of herpes</w:t>
            </w:r>
            <w:r>
              <w:t xml:space="preserve"> virus is significant. </w:t>
            </w:r>
            <w:r w:rsidR="002138BE">
              <w:t xml:space="preserve">However, whether it is increased reporting versus increased actual cases is debatable. </w:t>
            </w:r>
            <w:proofErr w:type="spellStart"/>
            <w:r>
              <w:t>Piro</w:t>
            </w:r>
            <w:r w:rsidR="002138BE">
              <w:t>plasmosis</w:t>
            </w:r>
            <w:proofErr w:type="spellEnd"/>
            <w:r>
              <w:t xml:space="preserve"> and </w:t>
            </w:r>
            <w:proofErr w:type="spellStart"/>
            <w:r>
              <w:t>Glanders</w:t>
            </w:r>
            <w:proofErr w:type="spellEnd"/>
            <w:r>
              <w:t xml:space="preserve"> false positives</w:t>
            </w:r>
            <w:r w:rsidR="002138BE">
              <w:t xml:space="preserve"> remain an</w:t>
            </w:r>
            <w:r>
              <w:t xml:space="preserve"> impediment to </w:t>
            </w:r>
            <w:r>
              <w:lastRenderedPageBreak/>
              <w:t>international trade. B</w:t>
            </w:r>
            <w:r w:rsidR="002138BE">
              <w:t>oth issues are b</w:t>
            </w:r>
            <w:r>
              <w:t>eing addressed by OIE</w:t>
            </w:r>
            <w:r w:rsidR="002138BE">
              <w:t>, through projects part sponsored by the IFHA</w:t>
            </w:r>
            <w:r>
              <w:t xml:space="preserve">. </w:t>
            </w:r>
            <w:r w:rsidR="002138BE">
              <w:t>The ITBF are now observers at the IFHA.</w:t>
            </w:r>
          </w:p>
          <w:p w:rsidR="00FC439D" w:rsidRPr="009D4332" w:rsidRDefault="00FC439D" w:rsidP="007F7C5E">
            <w:pPr>
              <w:pStyle w:val="NoSpacing"/>
              <w:rPr>
                <w:color w:val="808080" w:themeColor="background1" w:themeShade="80"/>
              </w:rPr>
            </w:pPr>
          </w:p>
        </w:tc>
      </w:tr>
      <w:tr w:rsidR="008C241E"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8C241E" w:rsidRPr="002138BE" w:rsidRDefault="008C241E" w:rsidP="00955490">
            <w:pPr>
              <w:pStyle w:val="NoSpacing"/>
              <w:rPr>
                <w:b/>
                <w:sz w:val="20"/>
              </w:rPr>
            </w:pPr>
          </w:p>
        </w:tc>
        <w:tc>
          <w:tcPr>
            <w:tcW w:w="567" w:type="dxa"/>
            <w:gridSpan w:val="2"/>
            <w:tcBorders>
              <w:top w:val="nil"/>
              <w:left w:val="nil"/>
              <w:bottom w:val="nil"/>
              <w:right w:val="nil"/>
            </w:tcBorders>
          </w:tcPr>
          <w:p w:rsidR="008C241E" w:rsidRPr="002138BE" w:rsidRDefault="008C241E" w:rsidP="008C241E">
            <w:pPr>
              <w:pStyle w:val="NoSpacing"/>
              <w:rPr>
                <w:b/>
              </w:rPr>
            </w:pPr>
            <w:r w:rsidRPr="002138BE">
              <w:rPr>
                <w:b/>
              </w:rPr>
              <w:t>5.</w:t>
            </w:r>
          </w:p>
        </w:tc>
        <w:tc>
          <w:tcPr>
            <w:tcW w:w="654" w:type="dxa"/>
            <w:tcBorders>
              <w:top w:val="nil"/>
              <w:left w:val="nil"/>
              <w:bottom w:val="nil"/>
              <w:right w:val="nil"/>
            </w:tcBorders>
          </w:tcPr>
          <w:p w:rsidR="008C241E" w:rsidRPr="002138BE" w:rsidRDefault="008C241E" w:rsidP="008C241E">
            <w:pPr>
              <w:pStyle w:val="NoSpacing"/>
              <w:jc w:val="center"/>
            </w:pPr>
          </w:p>
        </w:tc>
        <w:tc>
          <w:tcPr>
            <w:tcW w:w="8089" w:type="dxa"/>
            <w:tcBorders>
              <w:top w:val="nil"/>
              <w:left w:val="nil"/>
              <w:bottom w:val="nil"/>
              <w:right w:val="nil"/>
            </w:tcBorders>
          </w:tcPr>
          <w:p w:rsidR="008C241E" w:rsidRPr="002138BE" w:rsidRDefault="008C241E" w:rsidP="008C241E">
            <w:pPr>
              <w:pStyle w:val="NoSpacing"/>
              <w:rPr>
                <w:b/>
              </w:rPr>
            </w:pPr>
            <w:r w:rsidRPr="002138BE">
              <w:rPr>
                <w:b/>
              </w:rPr>
              <w:t>VETERINARY DELEGATES MATTERS</w:t>
            </w:r>
            <w:r w:rsidR="00506A87" w:rsidRPr="002138BE">
              <w:rPr>
                <w:b/>
              </w:rPr>
              <w:t xml:space="preserve">: </w:t>
            </w:r>
            <w:r w:rsidR="00506A87" w:rsidRPr="007974DD">
              <w:rPr>
                <w:i/>
              </w:rPr>
              <w:t>(</w:t>
            </w:r>
            <w:r w:rsidR="00506A87" w:rsidRPr="007974DD">
              <w:rPr>
                <w:b/>
                <w:i/>
              </w:rPr>
              <w:t>See also Veterinary Committee Report</w:t>
            </w:r>
            <w:r w:rsidR="00506A87" w:rsidRPr="007974DD">
              <w:rPr>
                <w:i/>
              </w:rPr>
              <w:t>).</w:t>
            </w:r>
          </w:p>
        </w:tc>
      </w:tr>
      <w:tr w:rsidR="00506A87"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506A87" w:rsidRPr="002138BE" w:rsidRDefault="00506A87" w:rsidP="00955490">
            <w:pPr>
              <w:pStyle w:val="NoSpacing"/>
              <w:rPr>
                <w:b/>
                <w:sz w:val="20"/>
              </w:rPr>
            </w:pPr>
          </w:p>
        </w:tc>
        <w:tc>
          <w:tcPr>
            <w:tcW w:w="567" w:type="dxa"/>
            <w:gridSpan w:val="2"/>
            <w:tcBorders>
              <w:top w:val="nil"/>
              <w:left w:val="nil"/>
              <w:bottom w:val="nil"/>
              <w:right w:val="nil"/>
            </w:tcBorders>
          </w:tcPr>
          <w:p w:rsidR="00506A87" w:rsidRPr="002138BE" w:rsidRDefault="00506A87" w:rsidP="008C241E">
            <w:pPr>
              <w:pStyle w:val="NoSpacing"/>
              <w:rPr>
                <w:b/>
              </w:rPr>
            </w:pPr>
          </w:p>
        </w:tc>
        <w:tc>
          <w:tcPr>
            <w:tcW w:w="654" w:type="dxa"/>
            <w:tcBorders>
              <w:top w:val="nil"/>
              <w:left w:val="nil"/>
              <w:bottom w:val="nil"/>
              <w:right w:val="nil"/>
            </w:tcBorders>
          </w:tcPr>
          <w:p w:rsidR="00506A87" w:rsidRPr="002138BE" w:rsidRDefault="00506A87" w:rsidP="008C241E">
            <w:pPr>
              <w:pStyle w:val="NoSpacing"/>
              <w:jc w:val="center"/>
            </w:pPr>
          </w:p>
        </w:tc>
        <w:tc>
          <w:tcPr>
            <w:tcW w:w="8089" w:type="dxa"/>
            <w:tcBorders>
              <w:top w:val="nil"/>
              <w:left w:val="nil"/>
              <w:bottom w:val="nil"/>
              <w:right w:val="nil"/>
            </w:tcBorders>
          </w:tcPr>
          <w:p w:rsidR="00506A87" w:rsidRPr="002138BE" w:rsidRDefault="00506A87" w:rsidP="008C241E">
            <w:pPr>
              <w:pStyle w:val="NoSpacing"/>
            </w:pPr>
            <w:r w:rsidRPr="002138BE">
              <w:t>INFECTIOUS DISEASES</w:t>
            </w:r>
            <w:r w:rsidR="002138BE" w:rsidRPr="002138BE">
              <w:t xml:space="preserve"> &amp; BIOSECURITY</w:t>
            </w:r>
          </w:p>
        </w:tc>
      </w:tr>
      <w:tr w:rsidR="008C241E"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8C241E" w:rsidRPr="009D4332" w:rsidRDefault="00701EE1" w:rsidP="00955490">
            <w:pPr>
              <w:pStyle w:val="NoSpacing"/>
              <w:rPr>
                <w:b/>
                <w:color w:val="808080" w:themeColor="background1" w:themeShade="80"/>
                <w:sz w:val="20"/>
              </w:rPr>
            </w:pPr>
            <w:r w:rsidRPr="00701EE1">
              <w:rPr>
                <w:b/>
                <w:sz w:val="20"/>
              </w:rPr>
              <w:t>Des Leadon</w:t>
            </w:r>
          </w:p>
        </w:tc>
        <w:tc>
          <w:tcPr>
            <w:tcW w:w="567" w:type="dxa"/>
            <w:gridSpan w:val="2"/>
            <w:tcBorders>
              <w:top w:val="nil"/>
              <w:left w:val="nil"/>
              <w:bottom w:val="nil"/>
              <w:right w:val="nil"/>
            </w:tcBorders>
          </w:tcPr>
          <w:p w:rsidR="008C241E" w:rsidRPr="009D4332" w:rsidRDefault="008C241E" w:rsidP="008C241E">
            <w:pPr>
              <w:pStyle w:val="NoSpacing"/>
              <w:rPr>
                <w:b/>
                <w:color w:val="808080" w:themeColor="background1" w:themeShade="80"/>
              </w:rPr>
            </w:pPr>
          </w:p>
        </w:tc>
        <w:tc>
          <w:tcPr>
            <w:tcW w:w="654" w:type="dxa"/>
            <w:tcBorders>
              <w:top w:val="nil"/>
              <w:left w:val="nil"/>
              <w:bottom w:val="nil"/>
              <w:right w:val="nil"/>
            </w:tcBorders>
          </w:tcPr>
          <w:p w:rsidR="008C241E" w:rsidRPr="009D4332" w:rsidRDefault="008C241E" w:rsidP="009A2F02">
            <w:pPr>
              <w:pStyle w:val="NoSpacing"/>
              <w:jc w:val="right"/>
              <w:rPr>
                <w:color w:val="808080" w:themeColor="background1" w:themeShade="80"/>
              </w:rPr>
            </w:pPr>
          </w:p>
        </w:tc>
        <w:tc>
          <w:tcPr>
            <w:tcW w:w="8089" w:type="dxa"/>
            <w:tcBorders>
              <w:top w:val="nil"/>
              <w:left w:val="nil"/>
              <w:bottom w:val="nil"/>
              <w:right w:val="nil"/>
            </w:tcBorders>
          </w:tcPr>
          <w:p w:rsidR="00754FE8" w:rsidRPr="00754FE8" w:rsidRDefault="00754FE8" w:rsidP="00754FE8">
            <w:pPr>
              <w:suppressAutoHyphens/>
              <w:autoSpaceDN w:val="0"/>
              <w:spacing w:after="0" w:line="240" w:lineRule="auto"/>
              <w:textAlignment w:val="baseline"/>
              <w:rPr>
                <w:rFonts w:eastAsia="Calibri"/>
                <w:lang w:val="en-IE"/>
              </w:rPr>
            </w:pPr>
            <w:r w:rsidRPr="00754FE8">
              <w:t xml:space="preserve">Dr Leadon summarised Dr Fred </w:t>
            </w:r>
            <w:proofErr w:type="spellStart"/>
            <w:r w:rsidRPr="00754FE8">
              <w:t>Barrelet’s</w:t>
            </w:r>
            <w:proofErr w:type="spellEnd"/>
            <w:r w:rsidRPr="00754FE8">
              <w:t xml:space="preserve"> presentation on </w:t>
            </w:r>
            <w:proofErr w:type="spellStart"/>
            <w:r w:rsidRPr="00754FE8">
              <w:rPr>
                <w:rFonts w:eastAsia="Calibri"/>
                <w:lang w:val="en-IE"/>
              </w:rPr>
              <w:t>Klebsiella</w:t>
            </w:r>
            <w:proofErr w:type="spellEnd"/>
            <w:r w:rsidRPr="00754FE8">
              <w:rPr>
                <w:rFonts w:eastAsia="Calibri"/>
                <w:lang w:val="en-IE"/>
              </w:rPr>
              <w:t xml:space="preserve"> &amp; Pseudomonas.</w:t>
            </w:r>
            <w:r>
              <w:rPr>
                <w:rFonts w:eastAsia="Calibri"/>
                <w:lang w:val="en-IE"/>
              </w:rPr>
              <w:t xml:space="preserve"> Both are covered in the Codes of Practice and the Veterinary Committee essentially recommended wider adoption of the Codes by member associations to control these conditions. </w:t>
            </w:r>
          </w:p>
          <w:p w:rsidR="001F66B4" w:rsidRDefault="001F66B4" w:rsidP="00506A87">
            <w:pPr>
              <w:pStyle w:val="NoSpacing"/>
              <w:rPr>
                <w:color w:val="808080" w:themeColor="background1" w:themeShade="80"/>
              </w:rPr>
            </w:pPr>
          </w:p>
          <w:p w:rsidR="004E4580" w:rsidRPr="004E4580" w:rsidRDefault="004E4580" w:rsidP="00506A87">
            <w:pPr>
              <w:pStyle w:val="NoSpacing"/>
            </w:pPr>
            <w:r w:rsidRPr="004E4580">
              <w:t xml:space="preserve">Biosecurity plans and the process of assessing risk were explored by Camille </w:t>
            </w:r>
            <w:proofErr w:type="spellStart"/>
            <w:r w:rsidRPr="004E4580">
              <w:t>Vercken</w:t>
            </w:r>
            <w:proofErr w:type="spellEnd"/>
            <w:r w:rsidRPr="004E4580">
              <w:t>.</w:t>
            </w:r>
            <w:r>
              <w:t xml:space="preserve"> The meeting encouraged risk planning within regions, with hierarchies of responsibility to ensure adequate biosecurity measures and reporting procedures. The templates on biosecurity and risk should be circulated to members and their individual members to assist with infectious disease prevention, reporting and containment.</w:t>
            </w:r>
          </w:p>
          <w:p w:rsidR="00754FE8" w:rsidRDefault="00754FE8" w:rsidP="00506A87">
            <w:pPr>
              <w:pStyle w:val="NoSpacing"/>
              <w:rPr>
                <w:color w:val="808080" w:themeColor="background1" w:themeShade="80"/>
              </w:rPr>
            </w:pPr>
          </w:p>
          <w:p w:rsidR="00754FE8" w:rsidRDefault="004E4580" w:rsidP="00506A87">
            <w:pPr>
              <w:pStyle w:val="NoSpacing"/>
            </w:pPr>
            <w:r w:rsidRPr="004E4580">
              <w:t xml:space="preserve">Dr Leadon then provided a summary on the neurological strain of EHV. Currently there is no approved vaccine for this strain </w:t>
            </w:r>
            <w:r w:rsidRPr="00537015">
              <w:t xml:space="preserve">and </w:t>
            </w:r>
            <w:r w:rsidR="00FE2000" w:rsidRPr="00537015">
              <w:t>the breeding industry</w:t>
            </w:r>
            <w:r w:rsidR="00FE2000" w:rsidRPr="00537015">
              <w:rPr>
                <w:b/>
              </w:rPr>
              <w:t xml:space="preserve"> </w:t>
            </w:r>
            <w:r w:rsidRPr="004E4580">
              <w:t xml:space="preserve">relies heavily on the Codes of Practice to contain outbreaks. Professor Josie </w:t>
            </w:r>
            <w:proofErr w:type="spellStart"/>
            <w:r w:rsidRPr="004E4580">
              <w:t>Traub-Dargatz</w:t>
            </w:r>
            <w:proofErr w:type="spellEnd"/>
            <w:r w:rsidRPr="004E4580">
              <w:t xml:space="preserve"> presentation, illustrated a need to engage with SITA about risk </w:t>
            </w:r>
            <w:r w:rsidRPr="00537015">
              <w:t>planning and biosecurity for the prevention and containment of a neurological EHV outbreak</w:t>
            </w:r>
            <w:r w:rsidR="00FE2000" w:rsidRPr="00537015">
              <w:t xml:space="preserve"> at all public sales</w:t>
            </w:r>
            <w:r w:rsidRPr="00537015">
              <w:t xml:space="preserve">. </w:t>
            </w:r>
          </w:p>
          <w:p w:rsidR="00E35D8F" w:rsidRDefault="00E35D8F" w:rsidP="00506A87">
            <w:pPr>
              <w:pStyle w:val="NoSpacing"/>
            </w:pPr>
          </w:p>
          <w:p w:rsidR="00E35D8F" w:rsidRPr="00FE2000" w:rsidRDefault="00537015" w:rsidP="00506A87">
            <w:pPr>
              <w:pStyle w:val="NoSpacing"/>
              <w:rPr>
                <w:i/>
                <w:color w:val="00B050"/>
              </w:rPr>
            </w:pPr>
            <w:proofErr w:type="spellStart"/>
            <w:r w:rsidRPr="00537015">
              <w:t>Boehringer</w:t>
            </w:r>
            <w:proofErr w:type="spellEnd"/>
            <w:r w:rsidRPr="00537015">
              <w:t xml:space="preserve"> </w:t>
            </w:r>
            <w:proofErr w:type="spellStart"/>
            <w:r w:rsidR="00FE2000" w:rsidRPr="00537015">
              <w:t>Ingelheim</w:t>
            </w:r>
            <w:proofErr w:type="spellEnd"/>
            <w:r w:rsidR="00FE2000" w:rsidRPr="00537015">
              <w:t xml:space="preserve"> </w:t>
            </w:r>
            <w:r w:rsidR="00E35D8F" w:rsidRPr="00537015">
              <w:t xml:space="preserve">advised they were committed to EHV vaccine production and are working to develop new vaccines though conscious of commercial pressures. Dr Leadon suggested the introduction of </w:t>
            </w:r>
            <w:proofErr w:type="spellStart"/>
            <w:r w:rsidR="00E35D8F" w:rsidRPr="00537015">
              <w:t>Boehringer</w:t>
            </w:r>
            <w:proofErr w:type="spellEnd"/>
            <w:r w:rsidR="00E35D8F" w:rsidRPr="00537015">
              <w:t xml:space="preserve"> </w:t>
            </w:r>
            <w:proofErr w:type="spellStart"/>
            <w:r w:rsidR="00E35D8F" w:rsidRPr="00537015">
              <w:t>Ingelheim</w:t>
            </w:r>
            <w:proofErr w:type="spellEnd"/>
            <w:r w:rsidR="00E35D8F" w:rsidRPr="00537015">
              <w:t xml:space="preserve"> to </w:t>
            </w:r>
            <w:r w:rsidR="00E35D8F">
              <w:t>the project team at the Animal Health Tru</w:t>
            </w:r>
            <w:r w:rsidR="006416D4">
              <w:t xml:space="preserve">st who are currently undertaking a new </w:t>
            </w:r>
            <w:r w:rsidR="00701EE1">
              <w:t>EHV vaccine development project. The two teams subsequently met on 19</w:t>
            </w:r>
            <w:r w:rsidR="00701EE1" w:rsidRPr="00701EE1">
              <w:rPr>
                <w:vertAlign w:val="superscript"/>
              </w:rPr>
              <w:t>th</w:t>
            </w:r>
            <w:r w:rsidR="00701EE1">
              <w:t xml:space="preserve"> November 2018.</w:t>
            </w:r>
          </w:p>
          <w:p w:rsidR="008C241E" w:rsidRPr="009D4332" w:rsidRDefault="008C241E" w:rsidP="006416D4">
            <w:pPr>
              <w:pStyle w:val="NoSpacing"/>
              <w:rPr>
                <w:color w:val="808080" w:themeColor="background1" w:themeShade="80"/>
              </w:rPr>
            </w:pPr>
          </w:p>
        </w:tc>
      </w:tr>
      <w:tr w:rsidR="00416708"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416708" w:rsidRPr="009D4332" w:rsidRDefault="00416708" w:rsidP="00955490">
            <w:pPr>
              <w:pStyle w:val="NoSpacing"/>
              <w:rPr>
                <w:b/>
                <w:color w:val="808080" w:themeColor="background1" w:themeShade="80"/>
                <w:sz w:val="18"/>
              </w:rPr>
            </w:pPr>
          </w:p>
        </w:tc>
        <w:tc>
          <w:tcPr>
            <w:tcW w:w="567" w:type="dxa"/>
            <w:gridSpan w:val="2"/>
            <w:tcBorders>
              <w:top w:val="nil"/>
              <w:left w:val="nil"/>
              <w:bottom w:val="nil"/>
              <w:right w:val="nil"/>
            </w:tcBorders>
          </w:tcPr>
          <w:p w:rsidR="00416708" w:rsidRPr="009D4332" w:rsidRDefault="00416708" w:rsidP="009A2F02">
            <w:pPr>
              <w:pStyle w:val="NoSpacing"/>
              <w:jc w:val="right"/>
              <w:rPr>
                <w:b/>
                <w:color w:val="808080" w:themeColor="background1" w:themeShade="80"/>
              </w:rPr>
            </w:pPr>
            <w:r w:rsidRPr="009D4332">
              <w:rPr>
                <w:b/>
                <w:color w:val="808080" w:themeColor="background1" w:themeShade="80"/>
              </w:rPr>
              <w:t xml:space="preserve"> </w:t>
            </w:r>
          </w:p>
        </w:tc>
        <w:tc>
          <w:tcPr>
            <w:tcW w:w="654" w:type="dxa"/>
            <w:tcBorders>
              <w:top w:val="nil"/>
              <w:left w:val="nil"/>
              <w:bottom w:val="nil"/>
              <w:right w:val="nil"/>
            </w:tcBorders>
          </w:tcPr>
          <w:p w:rsidR="00416708" w:rsidRPr="002138BE" w:rsidRDefault="00416708" w:rsidP="009A2F02">
            <w:pPr>
              <w:pStyle w:val="NoSpacing"/>
              <w:jc w:val="right"/>
            </w:pPr>
          </w:p>
        </w:tc>
        <w:tc>
          <w:tcPr>
            <w:tcW w:w="8089" w:type="dxa"/>
            <w:tcBorders>
              <w:top w:val="nil"/>
              <w:left w:val="nil"/>
              <w:bottom w:val="nil"/>
              <w:right w:val="nil"/>
            </w:tcBorders>
          </w:tcPr>
          <w:p w:rsidR="00416708" w:rsidRPr="002138BE" w:rsidRDefault="00416708" w:rsidP="009A2F02">
            <w:pPr>
              <w:pStyle w:val="NoSpacing"/>
              <w:ind w:left="-19"/>
            </w:pPr>
            <w:r w:rsidRPr="002138BE">
              <w:t>GENOMICS</w:t>
            </w:r>
          </w:p>
        </w:tc>
      </w:tr>
      <w:tr w:rsidR="00416708"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416708" w:rsidRPr="009D4332" w:rsidRDefault="00416708" w:rsidP="00955490">
            <w:pPr>
              <w:pStyle w:val="NoSpacing"/>
              <w:rPr>
                <w:b/>
                <w:color w:val="808080" w:themeColor="background1" w:themeShade="80"/>
                <w:sz w:val="18"/>
              </w:rPr>
            </w:pPr>
          </w:p>
        </w:tc>
        <w:tc>
          <w:tcPr>
            <w:tcW w:w="567" w:type="dxa"/>
            <w:gridSpan w:val="2"/>
            <w:tcBorders>
              <w:top w:val="nil"/>
              <w:left w:val="nil"/>
              <w:bottom w:val="nil"/>
              <w:right w:val="nil"/>
            </w:tcBorders>
          </w:tcPr>
          <w:p w:rsidR="00416708" w:rsidRPr="009D4332" w:rsidRDefault="00416708" w:rsidP="009A2F02">
            <w:pPr>
              <w:pStyle w:val="NoSpacing"/>
              <w:jc w:val="right"/>
              <w:rPr>
                <w:b/>
                <w:color w:val="808080" w:themeColor="background1" w:themeShade="80"/>
              </w:rPr>
            </w:pPr>
          </w:p>
        </w:tc>
        <w:tc>
          <w:tcPr>
            <w:tcW w:w="654" w:type="dxa"/>
            <w:tcBorders>
              <w:top w:val="nil"/>
              <w:left w:val="nil"/>
              <w:bottom w:val="nil"/>
              <w:right w:val="nil"/>
            </w:tcBorders>
          </w:tcPr>
          <w:p w:rsidR="00416708" w:rsidRPr="009D4332" w:rsidRDefault="00416708" w:rsidP="009A2F02">
            <w:pPr>
              <w:pStyle w:val="NoSpacing"/>
              <w:jc w:val="right"/>
              <w:rPr>
                <w:color w:val="808080" w:themeColor="background1" w:themeShade="80"/>
              </w:rPr>
            </w:pPr>
          </w:p>
        </w:tc>
        <w:tc>
          <w:tcPr>
            <w:tcW w:w="8089" w:type="dxa"/>
            <w:tcBorders>
              <w:top w:val="nil"/>
              <w:left w:val="nil"/>
              <w:bottom w:val="nil"/>
              <w:right w:val="nil"/>
            </w:tcBorders>
          </w:tcPr>
          <w:p w:rsidR="00A269E6" w:rsidRDefault="006416D4" w:rsidP="00A269E6">
            <w:pPr>
              <w:pStyle w:val="NoSpacing"/>
              <w:ind w:left="-19"/>
            </w:pPr>
            <w:r w:rsidRPr="006416D4">
              <w:t>Dr Leadon provided a summary update on Genomics and re-iterated that the ITBF</w:t>
            </w:r>
            <w:r>
              <w:t xml:space="preserve"> continues its policy on genetic testing</w:t>
            </w:r>
            <w:r w:rsidRPr="006416D4">
              <w:t xml:space="preserve"> for use as performance indicators. </w:t>
            </w:r>
            <w:r>
              <w:t>The speakers re-iterated that pre-disposition</w:t>
            </w:r>
            <w:r w:rsidR="00A269E6">
              <w:t xml:space="preserve"> to a condition/trait, </w:t>
            </w:r>
            <w:r>
              <w:t xml:space="preserve">does not mean pre-determination (simply because a gene is present, doesn’t determine </w:t>
            </w:r>
            <w:r w:rsidR="00A269E6">
              <w:t>particular trait/condition is active or activated). Performance is a complex trait, and is influenced by other factors and so extremely difficult to ascertain purely from genetic testing methods.</w:t>
            </w:r>
          </w:p>
          <w:p w:rsidR="00A269E6" w:rsidRDefault="00A269E6" w:rsidP="00A269E6">
            <w:pPr>
              <w:pStyle w:val="NoSpacing"/>
              <w:ind w:left="-19"/>
            </w:pPr>
          </w:p>
          <w:p w:rsidR="00A269E6" w:rsidRDefault="00A269E6" w:rsidP="00A269E6">
            <w:pPr>
              <w:pStyle w:val="NoSpacing"/>
              <w:ind w:left="-19"/>
            </w:pPr>
            <w:r>
              <w:t>Genomics and the link with the central nervous system was also addressed in the presentations. Researchers are also investigating the mentality of the ‘will to win’, which could be of particular interest to breeders.</w:t>
            </w:r>
          </w:p>
          <w:p w:rsidR="00416708" w:rsidRPr="009D4332" w:rsidRDefault="00416708" w:rsidP="00A269E6">
            <w:pPr>
              <w:pStyle w:val="NoSpacing"/>
              <w:rPr>
                <w:b/>
                <w:color w:val="808080" w:themeColor="background1" w:themeShade="80"/>
              </w:rPr>
            </w:pPr>
          </w:p>
        </w:tc>
      </w:tr>
      <w:tr w:rsidR="00154719"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154719" w:rsidRPr="009D4332" w:rsidRDefault="00154719" w:rsidP="00955490">
            <w:pPr>
              <w:pStyle w:val="NoSpacing"/>
              <w:rPr>
                <w:b/>
                <w:color w:val="808080" w:themeColor="background1" w:themeShade="80"/>
                <w:sz w:val="18"/>
              </w:rPr>
            </w:pPr>
          </w:p>
        </w:tc>
        <w:tc>
          <w:tcPr>
            <w:tcW w:w="567" w:type="dxa"/>
            <w:gridSpan w:val="2"/>
            <w:tcBorders>
              <w:top w:val="nil"/>
              <w:left w:val="nil"/>
              <w:bottom w:val="nil"/>
              <w:right w:val="nil"/>
            </w:tcBorders>
            <w:hideMark/>
          </w:tcPr>
          <w:p w:rsidR="00154719" w:rsidRPr="009D4332" w:rsidRDefault="00154719" w:rsidP="009A2F02">
            <w:pPr>
              <w:pStyle w:val="NoSpacing"/>
              <w:jc w:val="right"/>
              <w:rPr>
                <w:b/>
                <w:color w:val="808080" w:themeColor="background1" w:themeShade="80"/>
              </w:rPr>
            </w:pPr>
          </w:p>
        </w:tc>
        <w:tc>
          <w:tcPr>
            <w:tcW w:w="654" w:type="dxa"/>
            <w:tcBorders>
              <w:top w:val="nil"/>
              <w:left w:val="nil"/>
              <w:bottom w:val="nil"/>
              <w:right w:val="nil"/>
            </w:tcBorders>
          </w:tcPr>
          <w:p w:rsidR="00154719" w:rsidRPr="002138BE" w:rsidRDefault="00154719" w:rsidP="009A2F02">
            <w:pPr>
              <w:pStyle w:val="NoSpacing"/>
              <w:jc w:val="right"/>
            </w:pPr>
          </w:p>
        </w:tc>
        <w:tc>
          <w:tcPr>
            <w:tcW w:w="8089" w:type="dxa"/>
            <w:tcBorders>
              <w:top w:val="nil"/>
              <w:left w:val="nil"/>
              <w:bottom w:val="nil"/>
              <w:right w:val="nil"/>
            </w:tcBorders>
            <w:hideMark/>
          </w:tcPr>
          <w:p w:rsidR="00154719" w:rsidRPr="002138BE" w:rsidRDefault="002138BE" w:rsidP="00506A87">
            <w:pPr>
              <w:pStyle w:val="NoSpacing"/>
              <w:ind w:left="-19"/>
            </w:pPr>
            <w:r w:rsidRPr="002138BE">
              <w:t>MUTUAL INTERESTS IN EQUINE WELFARE (ITBF &amp; WEVA)</w:t>
            </w:r>
          </w:p>
        </w:tc>
      </w:tr>
      <w:tr w:rsidR="00FC439D"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FC439D" w:rsidRPr="009D4332" w:rsidRDefault="00FC439D" w:rsidP="00955490">
            <w:pPr>
              <w:pStyle w:val="NoSpacing"/>
              <w:rPr>
                <w:b/>
                <w:color w:val="808080" w:themeColor="background1" w:themeShade="80"/>
                <w:sz w:val="18"/>
              </w:rPr>
            </w:pPr>
          </w:p>
        </w:tc>
        <w:tc>
          <w:tcPr>
            <w:tcW w:w="567" w:type="dxa"/>
            <w:gridSpan w:val="2"/>
            <w:tcBorders>
              <w:top w:val="nil"/>
              <w:left w:val="nil"/>
              <w:bottom w:val="nil"/>
              <w:right w:val="nil"/>
            </w:tcBorders>
          </w:tcPr>
          <w:p w:rsidR="00FC439D" w:rsidRPr="009D4332" w:rsidRDefault="00FC439D" w:rsidP="009A2F02">
            <w:pPr>
              <w:pStyle w:val="NoSpacing"/>
              <w:jc w:val="right"/>
              <w:rPr>
                <w:b/>
                <w:color w:val="808080" w:themeColor="background1" w:themeShade="80"/>
              </w:rPr>
            </w:pPr>
          </w:p>
        </w:tc>
        <w:tc>
          <w:tcPr>
            <w:tcW w:w="654" w:type="dxa"/>
            <w:tcBorders>
              <w:top w:val="nil"/>
              <w:left w:val="nil"/>
              <w:bottom w:val="nil"/>
              <w:right w:val="nil"/>
            </w:tcBorders>
          </w:tcPr>
          <w:p w:rsidR="00FC439D" w:rsidRPr="009D4332" w:rsidRDefault="00FC439D" w:rsidP="009A2F02">
            <w:pPr>
              <w:pStyle w:val="NoSpacing"/>
              <w:rPr>
                <w:b/>
                <w:color w:val="808080" w:themeColor="background1" w:themeShade="80"/>
              </w:rPr>
            </w:pPr>
          </w:p>
        </w:tc>
        <w:tc>
          <w:tcPr>
            <w:tcW w:w="8089" w:type="dxa"/>
            <w:tcBorders>
              <w:top w:val="nil"/>
              <w:left w:val="nil"/>
              <w:bottom w:val="nil"/>
              <w:right w:val="nil"/>
            </w:tcBorders>
          </w:tcPr>
          <w:p w:rsidR="00B44331" w:rsidRDefault="00B44331" w:rsidP="00B44331">
            <w:pPr>
              <w:pStyle w:val="NoSpacing"/>
              <w:ind w:left="-19"/>
            </w:pPr>
            <w:r>
              <w:t>Growing i</w:t>
            </w:r>
            <w:r w:rsidR="00A269E6" w:rsidRPr="00A269E6">
              <w:t xml:space="preserve">nternationalisation of the industry and trade with emerging markets has </w:t>
            </w:r>
            <w:r>
              <w:t xml:space="preserve">increased the need for co-operation with other organisations on equine welfare around the world. Dr </w:t>
            </w:r>
            <w:proofErr w:type="spellStart"/>
            <w:r>
              <w:t>Bayly’s</w:t>
            </w:r>
            <w:proofErr w:type="spellEnd"/>
            <w:r>
              <w:t xml:space="preserve"> presentation at the Veterinary Meeting expressed that the ITBF and World Equine Veterinary Association (WEVA), had opportunities to work together on this issue. </w:t>
            </w:r>
          </w:p>
          <w:p w:rsidR="00B44331" w:rsidRDefault="00B44331" w:rsidP="00B44331">
            <w:pPr>
              <w:pStyle w:val="NoSpacing"/>
              <w:ind w:left="-19"/>
            </w:pPr>
          </w:p>
          <w:p w:rsidR="00B44331" w:rsidRPr="00A269E6" w:rsidRDefault="00B44331" w:rsidP="00B44331">
            <w:pPr>
              <w:pStyle w:val="NoSpacing"/>
              <w:ind w:left="-19"/>
            </w:pPr>
            <w:r>
              <w:t xml:space="preserve">Dr Leadon advised that the ITBF cannot impose horse welfare standards on third party countries, but members can be responsible in the </w:t>
            </w:r>
            <w:r w:rsidRPr="00537015">
              <w:t>markets</w:t>
            </w:r>
            <w:r w:rsidR="00FE2000" w:rsidRPr="00537015">
              <w:t xml:space="preserve"> to which they decide to export horses.</w:t>
            </w:r>
            <w:r w:rsidRPr="00537015">
              <w:t xml:space="preserve"> </w:t>
            </w:r>
            <w:r>
              <w:t xml:space="preserve">ITBF can work with WEVA </w:t>
            </w:r>
            <w:r w:rsidR="00537015">
              <w:t>and ‘</w:t>
            </w:r>
            <w:r w:rsidR="00537015" w:rsidRPr="00537015">
              <w:rPr>
                <w:i/>
              </w:rPr>
              <w:t>importing</w:t>
            </w:r>
            <w:r w:rsidR="00537015">
              <w:rPr>
                <w:i/>
              </w:rPr>
              <w:t>’</w:t>
            </w:r>
            <w:r w:rsidR="00537015" w:rsidRPr="00537015">
              <w:rPr>
                <w:i/>
              </w:rPr>
              <w:t xml:space="preserve"> </w:t>
            </w:r>
            <w:r w:rsidRPr="00537015">
              <w:t xml:space="preserve">countries </w:t>
            </w:r>
            <w:r>
              <w:t>and encourage rise in welfare standards. Recommendation that ITBF and WEVA work together on this issue. ITBF can direct emerging market nations</w:t>
            </w:r>
            <w:r w:rsidR="00FC7653">
              <w:t xml:space="preserve"> to individual ITBF member associations, who have networks that can assist with advice and guidance on welfare. </w:t>
            </w:r>
          </w:p>
          <w:p w:rsidR="00612D44" w:rsidRPr="009D4332" w:rsidRDefault="00FC7653" w:rsidP="00FC7653">
            <w:pPr>
              <w:pStyle w:val="NoSpacing"/>
              <w:tabs>
                <w:tab w:val="left" w:pos="2730"/>
              </w:tabs>
              <w:rPr>
                <w:color w:val="808080" w:themeColor="background1" w:themeShade="80"/>
              </w:rPr>
            </w:pPr>
            <w:r>
              <w:rPr>
                <w:color w:val="808080" w:themeColor="background1" w:themeShade="80"/>
              </w:rPr>
              <w:tab/>
            </w:r>
          </w:p>
        </w:tc>
      </w:tr>
      <w:tr w:rsidR="001F66B4"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1F66B4" w:rsidRPr="009D4332" w:rsidRDefault="001F66B4" w:rsidP="00955490">
            <w:pPr>
              <w:pStyle w:val="NoSpacing"/>
              <w:rPr>
                <w:b/>
                <w:color w:val="808080" w:themeColor="background1" w:themeShade="80"/>
                <w:sz w:val="18"/>
              </w:rPr>
            </w:pPr>
          </w:p>
        </w:tc>
        <w:tc>
          <w:tcPr>
            <w:tcW w:w="567" w:type="dxa"/>
            <w:gridSpan w:val="2"/>
            <w:tcBorders>
              <w:top w:val="nil"/>
              <w:left w:val="nil"/>
              <w:bottom w:val="nil"/>
              <w:right w:val="nil"/>
            </w:tcBorders>
          </w:tcPr>
          <w:p w:rsidR="001F66B4" w:rsidRPr="009D4332" w:rsidRDefault="001F66B4" w:rsidP="009A2F02">
            <w:pPr>
              <w:pStyle w:val="NoSpacing"/>
              <w:jc w:val="right"/>
              <w:rPr>
                <w:b/>
                <w:color w:val="808080" w:themeColor="background1" w:themeShade="80"/>
              </w:rPr>
            </w:pPr>
          </w:p>
        </w:tc>
        <w:tc>
          <w:tcPr>
            <w:tcW w:w="654" w:type="dxa"/>
            <w:tcBorders>
              <w:top w:val="nil"/>
              <w:left w:val="nil"/>
              <w:bottom w:val="nil"/>
              <w:right w:val="nil"/>
            </w:tcBorders>
          </w:tcPr>
          <w:p w:rsidR="001F66B4" w:rsidRPr="009D4332" w:rsidRDefault="001F66B4" w:rsidP="009A2F02">
            <w:pPr>
              <w:pStyle w:val="NoSpacing"/>
              <w:rPr>
                <w:b/>
                <w:color w:val="808080" w:themeColor="background1" w:themeShade="80"/>
              </w:rPr>
            </w:pPr>
          </w:p>
        </w:tc>
        <w:tc>
          <w:tcPr>
            <w:tcW w:w="8089" w:type="dxa"/>
            <w:tcBorders>
              <w:top w:val="nil"/>
              <w:left w:val="nil"/>
              <w:bottom w:val="nil"/>
              <w:right w:val="nil"/>
            </w:tcBorders>
          </w:tcPr>
          <w:p w:rsidR="001F66B4" w:rsidRPr="001F66B4" w:rsidRDefault="001F66B4" w:rsidP="008E67C0">
            <w:pPr>
              <w:pStyle w:val="NoSpacing"/>
              <w:ind w:left="-19"/>
            </w:pPr>
            <w:r>
              <w:t>EQUINE INFECTIOUS DISEASE IN IMPAIRING REPRODUCTIVE EFFICIENCY IN THE HORSE</w:t>
            </w:r>
          </w:p>
        </w:tc>
      </w:tr>
      <w:tr w:rsidR="00FC7653"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FC7653" w:rsidRPr="009D4332" w:rsidRDefault="00FC7653" w:rsidP="00955490">
            <w:pPr>
              <w:pStyle w:val="NoSpacing"/>
              <w:rPr>
                <w:b/>
                <w:color w:val="808080" w:themeColor="background1" w:themeShade="80"/>
                <w:sz w:val="18"/>
              </w:rPr>
            </w:pPr>
          </w:p>
        </w:tc>
        <w:tc>
          <w:tcPr>
            <w:tcW w:w="567" w:type="dxa"/>
            <w:gridSpan w:val="2"/>
            <w:tcBorders>
              <w:top w:val="nil"/>
              <w:left w:val="nil"/>
              <w:bottom w:val="nil"/>
              <w:right w:val="nil"/>
            </w:tcBorders>
          </w:tcPr>
          <w:p w:rsidR="00FC7653" w:rsidRPr="009D4332" w:rsidRDefault="00FC7653" w:rsidP="009A2F02">
            <w:pPr>
              <w:pStyle w:val="NoSpacing"/>
              <w:jc w:val="right"/>
              <w:rPr>
                <w:b/>
                <w:color w:val="808080" w:themeColor="background1" w:themeShade="80"/>
              </w:rPr>
            </w:pPr>
          </w:p>
        </w:tc>
        <w:tc>
          <w:tcPr>
            <w:tcW w:w="654" w:type="dxa"/>
            <w:tcBorders>
              <w:top w:val="nil"/>
              <w:left w:val="nil"/>
              <w:bottom w:val="nil"/>
              <w:right w:val="nil"/>
            </w:tcBorders>
          </w:tcPr>
          <w:p w:rsidR="00FC7653" w:rsidRPr="009D4332" w:rsidRDefault="00FC7653" w:rsidP="009A2F02">
            <w:pPr>
              <w:pStyle w:val="NoSpacing"/>
              <w:rPr>
                <w:b/>
                <w:color w:val="808080" w:themeColor="background1" w:themeShade="80"/>
              </w:rPr>
            </w:pPr>
          </w:p>
        </w:tc>
        <w:tc>
          <w:tcPr>
            <w:tcW w:w="8089" w:type="dxa"/>
            <w:tcBorders>
              <w:top w:val="nil"/>
              <w:left w:val="nil"/>
              <w:bottom w:val="nil"/>
              <w:right w:val="nil"/>
            </w:tcBorders>
          </w:tcPr>
          <w:p w:rsidR="00FC7653" w:rsidRPr="00EC017A" w:rsidRDefault="0070709C" w:rsidP="0070709C">
            <w:pPr>
              <w:pStyle w:val="NoSpacing"/>
              <w:ind w:left="-19"/>
              <w:rPr>
                <w:b/>
                <w:color w:val="00B050"/>
              </w:rPr>
            </w:pPr>
            <w:r>
              <w:t xml:space="preserve">Dr Peter Timoney discussed on the above issue at the Veterinary Meeting. Vaccination and good management practices had reduced EHV in Kentucky in particular. However, the increased number of imports, present a greater risk of importing disease. </w:t>
            </w:r>
            <w:r w:rsidR="00701EE1">
              <w:t>CEM cases in the USA were due to the importation of non-thoroughbred horses. In these cases and as reported to the ITBF Board at previous ITBF Meetings, artificial insemination has been, is and is likely to remain an ongoing source of CEM cases.</w:t>
            </w:r>
          </w:p>
          <w:p w:rsidR="00F561F9" w:rsidRDefault="00F561F9" w:rsidP="0070709C">
            <w:pPr>
              <w:pStyle w:val="NoSpacing"/>
              <w:ind w:left="-19"/>
            </w:pPr>
            <w:r>
              <w:t>Acute management of temporary imports appears to be working well.  Laboratory confirmation of cases is needed in such to respond quickly and effectively to outbreaks. The ICC is vital to monitoring international disease issues and biosecurity measures are key to preventing and containing disease.</w:t>
            </w:r>
          </w:p>
          <w:p w:rsidR="0070709C" w:rsidRDefault="0070709C" w:rsidP="002C1D4D">
            <w:pPr>
              <w:pStyle w:val="NoSpacing"/>
            </w:pPr>
          </w:p>
        </w:tc>
      </w:tr>
      <w:tr w:rsidR="00010E5D"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010E5D" w:rsidRPr="009D4332" w:rsidRDefault="00010E5D" w:rsidP="00955490">
            <w:pPr>
              <w:pStyle w:val="NoSpacing"/>
              <w:rPr>
                <w:b/>
                <w:color w:val="808080" w:themeColor="background1" w:themeShade="80"/>
                <w:sz w:val="18"/>
              </w:rPr>
            </w:pPr>
          </w:p>
        </w:tc>
        <w:tc>
          <w:tcPr>
            <w:tcW w:w="567" w:type="dxa"/>
            <w:gridSpan w:val="2"/>
            <w:tcBorders>
              <w:top w:val="nil"/>
              <w:left w:val="nil"/>
              <w:bottom w:val="nil"/>
              <w:right w:val="nil"/>
            </w:tcBorders>
          </w:tcPr>
          <w:p w:rsidR="00010E5D" w:rsidRPr="009D4332" w:rsidRDefault="00010E5D" w:rsidP="009A2F02">
            <w:pPr>
              <w:pStyle w:val="NoSpacing"/>
              <w:jc w:val="right"/>
              <w:rPr>
                <w:b/>
                <w:color w:val="808080" w:themeColor="background1" w:themeShade="80"/>
              </w:rPr>
            </w:pPr>
          </w:p>
        </w:tc>
        <w:tc>
          <w:tcPr>
            <w:tcW w:w="654" w:type="dxa"/>
            <w:tcBorders>
              <w:top w:val="nil"/>
              <w:left w:val="nil"/>
              <w:bottom w:val="nil"/>
              <w:right w:val="nil"/>
            </w:tcBorders>
          </w:tcPr>
          <w:p w:rsidR="00010E5D" w:rsidRPr="009D4332" w:rsidRDefault="00010E5D" w:rsidP="009A2F02">
            <w:pPr>
              <w:pStyle w:val="NoSpacing"/>
              <w:rPr>
                <w:b/>
                <w:color w:val="808080" w:themeColor="background1" w:themeShade="80"/>
              </w:rPr>
            </w:pPr>
          </w:p>
        </w:tc>
        <w:tc>
          <w:tcPr>
            <w:tcW w:w="8089" w:type="dxa"/>
            <w:tcBorders>
              <w:top w:val="nil"/>
              <w:left w:val="nil"/>
              <w:bottom w:val="nil"/>
              <w:right w:val="nil"/>
            </w:tcBorders>
          </w:tcPr>
          <w:p w:rsidR="00010E5D" w:rsidRPr="009D4332" w:rsidRDefault="001F66B4" w:rsidP="008E67C0">
            <w:pPr>
              <w:pStyle w:val="NoSpacing"/>
              <w:ind w:left="-19"/>
              <w:rPr>
                <w:color w:val="808080" w:themeColor="background1" w:themeShade="80"/>
              </w:rPr>
            </w:pPr>
            <w:r w:rsidRPr="001F66B4">
              <w:t>MEDICATION AT SALES</w:t>
            </w:r>
          </w:p>
        </w:tc>
      </w:tr>
      <w:tr w:rsidR="00010E5D"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010E5D" w:rsidRPr="009D4332" w:rsidRDefault="00701EE1" w:rsidP="00955490">
            <w:pPr>
              <w:pStyle w:val="NoSpacing"/>
              <w:rPr>
                <w:b/>
                <w:color w:val="808080" w:themeColor="background1" w:themeShade="80"/>
                <w:sz w:val="18"/>
              </w:rPr>
            </w:pPr>
            <w:r w:rsidRPr="00701EE1">
              <w:rPr>
                <w:b/>
                <w:sz w:val="18"/>
              </w:rPr>
              <w:t>Des Leadon</w:t>
            </w:r>
          </w:p>
        </w:tc>
        <w:tc>
          <w:tcPr>
            <w:tcW w:w="567" w:type="dxa"/>
            <w:gridSpan w:val="2"/>
            <w:tcBorders>
              <w:top w:val="nil"/>
              <w:left w:val="nil"/>
              <w:bottom w:val="nil"/>
              <w:right w:val="nil"/>
            </w:tcBorders>
          </w:tcPr>
          <w:p w:rsidR="00010E5D" w:rsidRPr="009D4332" w:rsidRDefault="00010E5D" w:rsidP="009A2F02">
            <w:pPr>
              <w:pStyle w:val="NoSpacing"/>
              <w:jc w:val="right"/>
              <w:rPr>
                <w:b/>
                <w:color w:val="808080" w:themeColor="background1" w:themeShade="80"/>
              </w:rPr>
            </w:pPr>
          </w:p>
        </w:tc>
        <w:tc>
          <w:tcPr>
            <w:tcW w:w="654" w:type="dxa"/>
            <w:tcBorders>
              <w:top w:val="nil"/>
              <w:left w:val="nil"/>
              <w:bottom w:val="nil"/>
              <w:right w:val="nil"/>
            </w:tcBorders>
          </w:tcPr>
          <w:p w:rsidR="00010E5D" w:rsidRPr="009D4332" w:rsidRDefault="00010E5D" w:rsidP="009A2F02">
            <w:pPr>
              <w:pStyle w:val="NoSpacing"/>
              <w:rPr>
                <w:b/>
                <w:color w:val="808080" w:themeColor="background1" w:themeShade="80"/>
              </w:rPr>
            </w:pPr>
          </w:p>
        </w:tc>
        <w:tc>
          <w:tcPr>
            <w:tcW w:w="8089" w:type="dxa"/>
            <w:tcBorders>
              <w:top w:val="nil"/>
              <w:left w:val="nil"/>
              <w:bottom w:val="nil"/>
              <w:right w:val="nil"/>
            </w:tcBorders>
          </w:tcPr>
          <w:p w:rsidR="00701EE1" w:rsidRPr="00817162" w:rsidRDefault="00817162" w:rsidP="00701EE1">
            <w:pPr>
              <w:pStyle w:val="NoSpacing"/>
              <w:ind w:left="-19"/>
            </w:pPr>
            <w:r w:rsidRPr="00817162">
              <w:t xml:space="preserve">Dr Jeff Berk, incoming President of the American Association of Equine Practitioners (AAEP), delivered a presentation on </w:t>
            </w:r>
            <w:r>
              <w:t>what medication is and what is not acceptable</w:t>
            </w:r>
            <w:r w:rsidRPr="00817162">
              <w:t xml:space="preserve"> at sales during the Veterina</w:t>
            </w:r>
            <w:r>
              <w:t>ry Mee</w:t>
            </w:r>
            <w:r w:rsidRPr="00817162">
              <w:t xml:space="preserve">ting. </w:t>
            </w:r>
            <w:r>
              <w:t xml:space="preserve">The AAEP have guidance statements on this issue. He stated that it was essential to record all medication. There have been some cases of medication administered for cosmetic purposes which are not </w:t>
            </w:r>
            <w:r w:rsidRPr="00701EE1">
              <w:t xml:space="preserve">acceptable. </w:t>
            </w:r>
            <w:r w:rsidR="00701EE1" w:rsidRPr="00701EE1">
              <w:t>Dr Berk and Dr Leadon surmised that improved dialogue with SITA would be needed to ensure uniformity of medication policy at international sales.</w:t>
            </w:r>
            <w:r w:rsidR="00701EE1">
              <w:t xml:space="preserve"> </w:t>
            </w:r>
            <w:r w:rsidR="00701EE1">
              <w:rPr>
                <w:b/>
                <w:color w:val="00B050"/>
              </w:rPr>
              <w:t xml:space="preserve">  </w:t>
            </w:r>
          </w:p>
          <w:p w:rsidR="00010E5D" w:rsidRPr="00817162" w:rsidRDefault="00010E5D" w:rsidP="00817162">
            <w:pPr>
              <w:pStyle w:val="NoSpacing"/>
              <w:ind w:left="-19"/>
            </w:pPr>
          </w:p>
        </w:tc>
      </w:tr>
      <w:tr w:rsidR="00701EE1"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701EE1" w:rsidRPr="00701EE1" w:rsidRDefault="00701EE1" w:rsidP="00955490">
            <w:pPr>
              <w:pStyle w:val="NoSpacing"/>
              <w:rPr>
                <w:b/>
                <w:sz w:val="18"/>
              </w:rPr>
            </w:pPr>
          </w:p>
        </w:tc>
        <w:tc>
          <w:tcPr>
            <w:tcW w:w="567" w:type="dxa"/>
            <w:gridSpan w:val="2"/>
            <w:tcBorders>
              <w:top w:val="nil"/>
              <w:left w:val="nil"/>
              <w:bottom w:val="nil"/>
              <w:right w:val="nil"/>
            </w:tcBorders>
          </w:tcPr>
          <w:p w:rsidR="00701EE1" w:rsidRPr="009D4332" w:rsidRDefault="00701EE1" w:rsidP="009A2F02">
            <w:pPr>
              <w:pStyle w:val="NoSpacing"/>
              <w:jc w:val="right"/>
              <w:rPr>
                <w:b/>
                <w:color w:val="808080" w:themeColor="background1" w:themeShade="80"/>
              </w:rPr>
            </w:pPr>
          </w:p>
        </w:tc>
        <w:tc>
          <w:tcPr>
            <w:tcW w:w="654" w:type="dxa"/>
            <w:tcBorders>
              <w:top w:val="nil"/>
              <w:left w:val="nil"/>
              <w:bottom w:val="nil"/>
              <w:right w:val="nil"/>
            </w:tcBorders>
          </w:tcPr>
          <w:p w:rsidR="00701EE1" w:rsidRPr="009D4332" w:rsidRDefault="00701EE1" w:rsidP="009A2F02">
            <w:pPr>
              <w:pStyle w:val="NoSpacing"/>
              <w:rPr>
                <w:b/>
                <w:color w:val="808080" w:themeColor="background1" w:themeShade="80"/>
              </w:rPr>
            </w:pPr>
          </w:p>
        </w:tc>
        <w:tc>
          <w:tcPr>
            <w:tcW w:w="8089" w:type="dxa"/>
            <w:tcBorders>
              <w:top w:val="nil"/>
              <w:left w:val="nil"/>
              <w:bottom w:val="nil"/>
              <w:right w:val="nil"/>
            </w:tcBorders>
          </w:tcPr>
          <w:p w:rsidR="00701EE1" w:rsidRDefault="00701EE1" w:rsidP="00701EE1">
            <w:pPr>
              <w:spacing w:after="240"/>
            </w:pPr>
            <w:r>
              <w:t xml:space="preserve">Dr Leadon recommended that the ITBF record the need for preservation of </w:t>
            </w:r>
            <w:proofErr w:type="spellStart"/>
            <w:r>
              <w:t>Regumate</w:t>
            </w:r>
            <w:proofErr w:type="spellEnd"/>
            <w:r>
              <w:t xml:space="preserve"> in the breeding sector.</w:t>
            </w:r>
          </w:p>
          <w:p w:rsidR="00701EE1" w:rsidRPr="00817162" w:rsidRDefault="00701EE1" w:rsidP="00701EE1">
            <w:pPr>
              <w:pStyle w:val="NoSpacing"/>
              <w:ind w:left="-19"/>
            </w:pPr>
            <w:r>
              <w:t xml:space="preserve">He </w:t>
            </w:r>
            <w:r w:rsidRPr="00817162">
              <w:t>concluded by thanking all contributors who had put in a great deal of work.</w:t>
            </w:r>
          </w:p>
        </w:tc>
      </w:tr>
      <w:tr w:rsidR="00D94B17"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hideMark/>
          </w:tcPr>
          <w:p w:rsidR="00D94B17" w:rsidRPr="009D4332" w:rsidRDefault="00817162" w:rsidP="00955490">
            <w:pPr>
              <w:pStyle w:val="NoSpacing"/>
              <w:rPr>
                <w:b/>
                <w:color w:val="808080" w:themeColor="background1" w:themeShade="80"/>
                <w:sz w:val="20"/>
              </w:rPr>
            </w:pPr>
            <w:r w:rsidRPr="00817162">
              <w:rPr>
                <w:b/>
                <w:sz w:val="20"/>
              </w:rPr>
              <w:t>Kirsten Rausing</w:t>
            </w:r>
          </w:p>
        </w:tc>
        <w:tc>
          <w:tcPr>
            <w:tcW w:w="567" w:type="dxa"/>
            <w:gridSpan w:val="2"/>
            <w:tcBorders>
              <w:top w:val="nil"/>
              <w:left w:val="nil"/>
              <w:bottom w:val="nil"/>
              <w:right w:val="nil"/>
            </w:tcBorders>
          </w:tcPr>
          <w:p w:rsidR="00D94B17" w:rsidRPr="009D4332" w:rsidRDefault="00D94B17" w:rsidP="009A2F02">
            <w:pPr>
              <w:pStyle w:val="NoSpacing"/>
              <w:jc w:val="right"/>
              <w:rPr>
                <w:b/>
                <w:color w:val="808080" w:themeColor="background1" w:themeShade="80"/>
              </w:rPr>
            </w:pPr>
          </w:p>
        </w:tc>
        <w:tc>
          <w:tcPr>
            <w:tcW w:w="654" w:type="dxa"/>
            <w:tcBorders>
              <w:top w:val="nil"/>
              <w:left w:val="nil"/>
              <w:bottom w:val="nil"/>
              <w:right w:val="nil"/>
            </w:tcBorders>
          </w:tcPr>
          <w:p w:rsidR="00D94B17" w:rsidRPr="009D4332" w:rsidRDefault="00D94B17" w:rsidP="009A2F02">
            <w:pPr>
              <w:pStyle w:val="NoSpacing"/>
              <w:jc w:val="right"/>
              <w:rPr>
                <w:b/>
                <w:color w:val="808080" w:themeColor="background1" w:themeShade="80"/>
              </w:rPr>
            </w:pPr>
          </w:p>
        </w:tc>
        <w:tc>
          <w:tcPr>
            <w:tcW w:w="8089" w:type="dxa"/>
            <w:tcBorders>
              <w:top w:val="nil"/>
              <w:left w:val="nil"/>
              <w:bottom w:val="nil"/>
              <w:right w:val="nil"/>
            </w:tcBorders>
          </w:tcPr>
          <w:p w:rsidR="00817162" w:rsidRDefault="00817162" w:rsidP="00143761">
            <w:pPr>
              <w:pStyle w:val="NoSpacing"/>
              <w:spacing w:after="200"/>
            </w:pPr>
            <w:r>
              <w:t>Thanked Dr Leadon for his report and Chairing the Veterinary Meeting.</w:t>
            </w:r>
          </w:p>
          <w:p w:rsidR="00D94B17" w:rsidRPr="00817162" w:rsidRDefault="00817162" w:rsidP="00143761">
            <w:pPr>
              <w:pStyle w:val="NoSpacing"/>
              <w:spacing w:after="200"/>
            </w:pPr>
            <w:r>
              <w:t>I</w:t>
            </w:r>
            <w:r w:rsidRPr="00817162">
              <w:t xml:space="preserve">nvited discussion around Dr Leadon’s suggestion of adopting the current Codes of Practice as an ITBF guidance policy around equine infectious diseases. </w:t>
            </w:r>
            <w:r w:rsidR="00A72292">
              <w:t>Raised the issue of policing the Codes in respective countries.</w:t>
            </w:r>
          </w:p>
        </w:tc>
      </w:tr>
      <w:tr w:rsidR="00D94B17"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hideMark/>
          </w:tcPr>
          <w:p w:rsidR="00D94B17" w:rsidRPr="009D4332" w:rsidRDefault="00817162" w:rsidP="00955490">
            <w:pPr>
              <w:pStyle w:val="NoSpacing"/>
              <w:rPr>
                <w:b/>
                <w:color w:val="808080" w:themeColor="background1" w:themeShade="80"/>
                <w:sz w:val="20"/>
              </w:rPr>
            </w:pPr>
            <w:r w:rsidRPr="00817162">
              <w:rPr>
                <w:b/>
                <w:sz w:val="20"/>
              </w:rPr>
              <w:t xml:space="preserve">Peter </w:t>
            </w:r>
            <w:proofErr w:type="spellStart"/>
            <w:r w:rsidRPr="00817162">
              <w:rPr>
                <w:b/>
                <w:sz w:val="20"/>
              </w:rPr>
              <w:t>TImoney</w:t>
            </w:r>
            <w:proofErr w:type="spellEnd"/>
          </w:p>
        </w:tc>
        <w:tc>
          <w:tcPr>
            <w:tcW w:w="567" w:type="dxa"/>
            <w:gridSpan w:val="2"/>
            <w:tcBorders>
              <w:top w:val="nil"/>
              <w:left w:val="nil"/>
              <w:bottom w:val="nil"/>
              <w:right w:val="nil"/>
            </w:tcBorders>
          </w:tcPr>
          <w:p w:rsidR="00D94B17" w:rsidRPr="009D4332" w:rsidRDefault="00D94B17" w:rsidP="009A2F02">
            <w:pPr>
              <w:pStyle w:val="NoSpacing"/>
              <w:jc w:val="right"/>
              <w:rPr>
                <w:color w:val="808080" w:themeColor="background1" w:themeShade="80"/>
              </w:rPr>
            </w:pPr>
          </w:p>
        </w:tc>
        <w:tc>
          <w:tcPr>
            <w:tcW w:w="654" w:type="dxa"/>
            <w:tcBorders>
              <w:top w:val="nil"/>
              <w:left w:val="nil"/>
              <w:bottom w:val="nil"/>
              <w:right w:val="nil"/>
            </w:tcBorders>
          </w:tcPr>
          <w:p w:rsidR="00D94B17" w:rsidRPr="009D4332" w:rsidRDefault="00D94B17" w:rsidP="009A2F02">
            <w:pPr>
              <w:pStyle w:val="NoSpacing"/>
              <w:jc w:val="right"/>
              <w:rPr>
                <w:b/>
                <w:color w:val="808080" w:themeColor="background1" w:themeShade="80"/>
              </w:rPr>
            </w:pPr>
          </w:p>
        </w:tc>
        <w:tc>
          <w:tcPr>
            <w:tcW w:w="8089" w:type="dxa"/>
            <w:tcBorders>
              <w:top w:val="nil"/>
              <w:left w:val="nil"/>
              <w:bottom w:val="nil"/>
              <w:right w:val="nil"/>
            </w:tcBorders>
          </w:tcPr>
          <w:p w:rsidR="00D94B17" w:rsidRPr="00A72292" w:rsidRDefault="00817162" w:rsidP="008F057F">
            <w:pPr>
              <w:pStyle w:val="NoSpacing"/>
              <w:spacing w:after="200"/>
            </w:pPr>
            <w:r w:rsidRPr="00A72292">
              <w:t>There is potential</w:t>
            </w:r>
            <w:r w:rsidR="00A72292" w:rsidRPr="00A72292">
              <w:t xml:space="preserve"> for some overlap as there is a</w:t>
            </w:r>
            <w:r w:rsidRPr="00A72292">
              <w:t xml:space="preserve"> National Equine Health Plan in the USA, endorsed by vari</w:t>
            </w:r>
            <w:r w:rsidR="00A72292">
              <w:t xml:space="preserve">ous bodies including the AAEP. </w:t>
            </w:r>
          </w:p>
        </w:tc>
      </w:tr>
      <w:tr w:rsidR="00A72292"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A72292" w:rsidRPr="00817162" w:rsidRDefault="00A72292" w:rsidP="00A72292">
            <w:pPr>
              <w:pStyle w:val="NoSpacing"/>
              <w:rPr>
                <w:b/>
                <w:sz w:val="20"/>
              </w:rPr>
            </w:pPr>
            <w:r>
              <w:rPr>
                <w:b/>
                <w:sz w:val="20"/>
              </w:rPr>
              <w:t>Tim Richardson</w:t>
            </w:r>
          </w:p>
        </w:tc>
        <w:tc>
          <w:tcPr>
            <w:tcW w:w="567" w:type="dxa"/>
            <w:gridSpan w:val="2"/>
            <w:tcBorders>
              <w:top w:val="nil"/>
              <w:left w:val="nil"/>
              <w:bottom w:val="nil"/>
              <w:right w:val="nil"/>
            </w:tcBorders>
          </w:tcPr>
          <w:p w:rsidR="00A72292" w:rsidRPr="009D4332" w:rsidRDefault="00A72292" w:rsidP="009A2F02">
            <w:pPr>
              <w:pStyle w:val="NoSpacing"/>
              <w:jc w:val="right"/>
              <w:rPr>
                <w:color w:val="808080" w:themeColor="background1" w:themeShade="80"/>
              </w:rPr>
            </w:pPr>
          </w:p>
        </w:tc>
        <w:tc>
          <w:tcPr>
            <w:tcW w:w="654" w:type="dxa"/>
            <w:tcBorders>
              <w:top w:val="nil"/>
              <w:left w:val="nil"/>
              <w:bottom w:val="nil"/>
              <w:right w:val="nil"/>
            </w:tcBorders>
          </w:tcPr>
          <w:p w:rsidR="00A72292" w:rsidRPr="009D4332" w:rsidRDefault="00A72292" w:rsidP="009A2F02">
            <w:pPr>
              <w:pStyle w:val="NoSpacing"/>
              <w:jc w:val="right"/>
              <w:rPr>
                <w:b/>
                <w:color w:val="808080" w:themeColor="background1" w:themeShade="80"/>
              </w:rPr>
            </w:pPr>
          </w:p>
        </w:tc>
        <w:tc>
          <w:tcPr>
            <w:tcW w:w="8089" w:type="dxa"/>
            <w:tcBorders>
              <w:top w:val="nil"/>
              <w:left w:val="nil"/>
              <w:bottom w:val="nil"/>
              <w:right w:val="nil"/>
            </w:tcBorders>
          </w:tcPr>
          <w:p w:rsidR="00A72292" w:rsidRPr="00A72292" w:rsidRDefault="00A72292" w:rsidP="008F057F">
            <w:pPr>
              <w:pStyle w:val="NoSpacing"/>
              <w:spacing w:after="200"/>
            </w:pPr>
            <w:r>
              <w:t xml:space="preserve">Agreed that it would be extremely difficult to police the implementation of the Codes. </w:t>
            </w:r>
            <w:r w:rsidR="00145220">
              <w:t>But do need necessary controls in place.</w:t>
            </w:r>
          </w:p>
        </w:tc>
      </w:tr>
      <w:tr w:rsidR="00A72292"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A72292" w:rsidRDefault="00A72292" w:rsidP="00955490">
            <w:pPr>
              <w:pStyle w:val="NoSpacing"/>
              <w:rPr>
                <w:b/>
                <w:sz w:val="20"/>
              </w:rPr>
            </w:pPr>
            <w:r>
              <w:rPr>
                <w:b/>
                <w:sz w:val="20"/>
              </w:rPr>
              <w:t>Des Leadon</w:t>
            </w:r>
          </w:p>
        </w:tc>
        <w:tc>
          <w:tcPr>
            <w:tcW w:w="567" w:type="dxa"/>
            <w:gridSpan w:val="2"/>
            <w:tcBorders>
              <w:top w:val="nil"/>
              <w:left w:val="nil"/>
              <w:bottom w:val="nil"/>
              <w:right w:val="nil"/>
            </w:tcBorders>
          </w:tcPr>
          <w:p w:rsidR="00A72292" w:rsidRPr="009D4332" w:rsidRDefault="00A72292" w:rsidP="009A2F02">
            <w:pPr>
              <w:pStyle w:val="NoSpacing"/>
              <w:jc w:val="right"/>
              <w:rPr>
                <w:color w:val="808080" w:themeColor="background1" w:themeShade="80"/>
              </w:rPr>
            </w:pPr>
          </w:p>
        </w:tc>
        <w:tc>
          <w:tcPr>
            <w:tcW w:w="654" w:type="dxa"/>
            <w:tcBorders>
              <w:top w:val="nil"/>
              <w:left w:val="nil"/>
              <w:bottom w:val="nil"/>
              <w:right w:val="nil"/>
            </w:tcBorders>
          </w:tcPr>
          <w:p w:rsidR="00A72292" w:rsidRPr="009D4332" w:rsidRDefault="00A72292" w:rsidP="009A2F02">
            <w:pPr>
              <w:pStyle w:val="NoSpacing"/>
              <w:jc w:val="right"/>
              <w:rPr>
                <w:b/>
                <w:color w:val="808080" w:themeColor="background1" w:themeShade="80"/>
              </w:rPr>
            </w:pPr>
          </w:p>
        </w:tc>
        <w:tc>
          <w:tcPr>
            <w:tcW w:w="8089" w:type="dxa"/>
            <w:tcBorders>
              <w:top w:val="nil"/>
              <w:left w:val="nil"/>
              <w:bottom w:val="nil"/>
              <w:right w:val="nil"/>
            </w:tcBorders>
          </w:tcPr>
          <w:p w:rsidR="00A72292" w:rsidRPr="00A72292" w:rsidRDefault="00A72292" w:rsidP="008F057F">
            <w:pPr>
              <w:pStyle w:val="NoSpacing"/>
              <w:spacing w:after="200"/>
            </w:pPr>
            <w:r>
              <w:t>The Irish environment is easier to monitor as the laboratory accreditation is regulated by the government. Suggested endorsing the Codes and encourage national members to start to use them.</w:t>
            </w:r>
          </w:p>
        </w:tc>
      </w:tr>
      <w:tr w:rsidR="00D94B17"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hideMark/>
          </w:tcPr>
          <w:p w:rsidR="00D94B17" w:rsidRPr="00A72292" w:rsidRDefault="00A72292" w:rsidP="00955490">
            <w:pPr>
              <w:pStyle w:val="NoSpacing"/>
              <w:rPr>
                <w:b/>
                <w:sz w:val="20"/>
              </w:rPr>
            </w:pPr>
            <w:r w:rsidRPr="00A72292">
              <w:rPr>
                <w:b/>
                <w:sz w:val="20"/>
              </w:rPr>
              <w:t>Kirsten Rausing</w:t>
            </w:r>
          </w:p>
        </w:tc>
        <w:tc>
          <w:tcPr>
            <w:tcW w:w="567" w:type="dxa"/>
            <w:gridSpan w:val="2"/>
            <w:tcBorders>
              <w:top w:val="nil"/>
              <w:left w:val="nil"/>
              <w:bottom w:val="nil"/>
              <w:right w:val="nil"/>
            </w:tcBorders>
          </w:tcPr>
          <w:p w:rsidR="00D94B17" w:rsidRPr="00A72292" w:rsidRDefault="00D94B17" w:rsidP="009A2F02">
            <w:pPr>
              <w:pStyle w:val="NoSpacing"/>
              <w:jc w:val="right"/>
              <w:rPr>
                <w:b/>
              </w:rPr>
            </w:pPr>
          </w:p>
        </w:tc>
        <w:tc>
          <w:tcPr>
            <w:tcW w:w="654" w:type="dxa"/>
            <w:tcBorders>
              <w:top w:val="nil"/>
              <w:left w:val="nil"/>
              <w:bottom w:val="nil"/>
              <w:right w:val="nil"/>
            </w:tcBorders>
          </w:tcPr>
          <w:p w:rsidR="00D94B17" w:rsidRPr="00A72292" w:rsidRDefault="00D94B17" w:rsidP="009A2F02">
            <w:pPr>
              <w:pStyle w:val="NoSpacing"/>
              <w:jc w:val="right"/>
              <w:rPr>
                <w:b/>
              </w:rPr>
            </w:pPr>
          </w:p>
        </w:tc>
        <w:tc>
          <w:tcPr>
            <w:tcW w:w="8089" w:type="dxa"/>
            <w:tcBorders>
              <w:top w:val="nil"/>
              <w:left w:val="nil"/>
              <w:bottom w:val="nil"/>
              <w:right w:val="nil"/>
            </w:tcBorders>
          </w:tcPr>
          <w:p w:rsidR="00351A39" w:rsidRPr="00A72292" w:rsidRDefault="00A72292" w:rsidP="00143761">
            <w:pPr>
              <w:pStyle w:val="NoSpacing"/>
              <w:spacing w:after="200"/>
            </w:pPr>
            <w:r w:rsidRPr="00A72292">
              <w:t>Recommends that ITBF members utilise the Codes of Practice, and develop similar for their own countries</w:t>
            </w:r>
            <w:r>
              <w:t xml:space="preserve"> if they do not currently have biosecurity plans</w:t>
            </w:r>
            <w:r w:rsidRPr="00A72292">
              <w:t xml:space="preserve">. Members can receive assistance from the ITBF Veterinary Committee. </w:t>
            </w:r>
          </w:p>
        </w:tc>
      </w:tr>
      <w:tr w:rsidR="00A72292"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A72292" w:rsidRPr="00A72292" w:rsidRDefault="00A72292" w:rsidP="00955490">
            <w:pPr>
              <w:pStyle w:val="NoSpacing"/>
              <w:rPr>
                <w:b/>
                <w:sz w:val="20"/>
              </w:rPr>
            </w:pPr>
            <w:r>
              <w:rPr>
                <w:b/>
                <w:sz w:val="20"/>
              </w:rPr>
              <w:t>Peter Timoney</w:t>
            </w:r>
          </w:p>
        </w:tc>
        <w:tc>
          <w:tcPr>
            <w:tcW w:w="567" w:type="dxa"/>
            <w:gridSpan w:val="2"/>
            <w:tcBorders>
              <w:top w:val="nil"/>
              <w:left w:val="nil"/>
              <w:bottom w:val="nil"/>
              <w:right w:val="nil"/>
            </w:tcBorders>
          </w:tcPr>
          <w:p w:rsidR="00A72292" w:rsidRPr="00A72292" w:rsidRDefault="00A72292" w:rsidP="009A2F02">
            <w:pPr>
              <w:pStyle w:val="NoSpacing"/>
              <w:jc w:val="right"/>
              <w:rPr>
                <w:b/>
              </w:rPr>
            </w:pPr>
          </w:p>
        </w:tc>
        <w:tc>
          <w:tcPr>
            <w:tcW w:w="654" w:type="dxa"/>
            <w:tcBorders>
              <w:top w:val="nil"/>
              <w:left w:val="nil"/>
              <w:bottom w:val="nil"/>
              <w:right w:val="nil"/>
            </w:tcBorders>
          </w:tcPr>
          <w:p w:rsidR="00A72292" w:rsidRPr="00A72292" w:rsidRDefault="00A72292" w:rsidP="009A2F02">
            <w:pPr>
              <w:pStyle w:val="NoSpacing"/>
              <w:jc w:val="right"/>
              <w:rPr>
                <w:b/>
              </w:rPr>
            </w:pPr>
          </w:p>
        </w:tc>
        <w:tc>
          <w:tcPr>
            <w:tcW w:w="8089" w:type="dxa"/>
            <w:tcBorders>
              <w:top w:val="nil"/>
              <w:left w:val="nil"/>
              <w:bottom w:val="nil"/>
              <w:right w:val="nil"/>
            </w:tcBorders>
          </w:tcPr>
          <w:p w:rsidR="00A72292" w:rsidRPr="00A72292" w:rsidRDefault="00A72292" w:rsidP="00145220">
            <w:pPr>
              <w:pStyle w:val="NoSpacing"/>
              <w:spacing w:after="200"/>
            </w:pPr>
            <w:r>
              <w:t>Concurred with TR and KR comments.</w:t>
            </w:r>
            <w:r w:rsidR="00145220">
              <w:t xml:space="preserve"> Noted that the disease issue stems from outside the thoroughbred breeding industry, mainly sport horses. There had been outbreaks across 48 states in USA, which originated from horses using artificial insemination breeding processes. This caused a huge cost, especially to the owners of the horses that were exposed to the </w:t>
            </w:r>
            <w:r w:rsidR="003C7BD1">
              <w:t>affected carrier.</w:t>
            </w:r>
          </w:p>
        </w:tc>
      </w:tr>
      <w:tr w:rsidR="00A72292"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A72292" w:rsidRDefault="00A72292" w:rsidP="00955490">
            <w:pPr>
              <w:pStyle w:val="NoSpacing"/>
              <w:rPr>
                <w:b/>
                <w:sz w:val="20"/>
              </w:rPr>
            </w:pPr>
            <w:r>
              <w:rPr>
                <w:b/>
                <w:sz w:val="20"/>
              </w:rPr>
              <w:t>Des Leadon</w:t>
            </w:r>
          </w:p>
        </w:tc>
        <w:tc>
          <w:tcPr>
            <w:tcW w:w="567" w:type="dxa"/>
            <w:gridSpan w:val="2"/>
            <w:tcBorders>
              <w:top w:val="nil"/>
              <w:left w:val="nil"/>
              <w:bottom w:val="nil"/>
              <w:right w:val="nil"/>
            </w:tcBorders>
          </w:tcPr>
          <w:p w:rsidR="00A72292" w:rsidRPr="00A72292" w:rsidRDefault="00A72292" w:rsidP="009A2F02">
            <w:pPr>
              <w:pStyle w:val="NoSpacing"/>
              <w:jc w:val="right"/>
              <w:rPr>
                <w:b/>
              </w:rPr>
            </w:pPr>
          </w:p>
        </w:tc>
        <w:tc>
          <w:tcPr>
            <w:tcW w:w="654" w:type="dxa"/>
            <w:tcBorders>
              <w:top w:val="nil"/>
              <w:left w:val="nil"/>
              <w:bottom w:val="nil"/>
              <w:right w:val="nil"/>
            </w:tcBorders>
          </w:tcPr>
          <w:p w:rsidR="00A72292" w:rsidRPr="00A72292" w:rsidRDefault="00A72292" w:rsidP="009A2F02">
            <w:pPr>
              <w:pStyle w:val="NoSpacing"/>
              <w:jc w:val="right"/>
              <w:rPr>
                <w:b/>
              </w:rPr>
            </w:pPr>
          </w:p>
        </w:tc>
        <w:tc>
          <w:tcPr>
            <w:tcW w:w="8089" w:type="dxa"/>
            <w:tcBorders>
              <w:top w:val="nil"/>
              <w:left w:val="nil"/>
              <w:bottom w:val="nil"/>
              <w:right w:val="nil"/>
            </w:tcBorders>
          </w:tcPr>
          <w:p w:rsidR="00A72292" w:rsidRDefault="00A72292" w:rsidP="00143761">
            <w:pPr>
              <w:pStyle w:val="NoSpacing"/>
              <w:spacing w:after="200"/>
            </w:pPr>
            <w:r>
              <w:t xml:space="preserve">The last </w:t>
            </w:r>
            <w:r w:rsidR="003C7BD1">
              <w:t xml:space="preserve">ITBF </w:t>
            </w:r>
            <w:r>
              <w:t>meeting identified the w</w:t>
            </w:r>
            <w:r w:rsidR="00145220">
              <w:t xml:space="preserve">orldwide CEM spread was from artificial insemination (AI), </w:t>
            </w:r>
            <w:r>
              <w:t>and this re-enforces</w:t>
            </w:r>
            <w:r w:rsidR="00145220">
              <w:t xml:space="preserve"> the ITBF’s</w:t>
            </w:r>
            <w:r w:rsidR="003C7BD1">
              <w:t xml:space="preserve"> firm</w:t>
            </w:r>
            <w:r w:rsidR="00145220">
              <w:t xml:space="preserve"> stance against artificial breeding methods including AI.</w:t>
            </w:r>
          </w:p>
        </w:tc>
      </w:tr>
      <w:tr w:rsidR="00872999"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872999" w:rsidRPr="003C7BD1" w:rsidRDefault="003C7BD1" w:rsidP="00955490">
            <w:pPr>
              <w:pStyle w:val="NoSpacing"/>
              <w:rPr>
                <w:b/>
                <w:sz w:val="20"/>
              </w:rPr>
            </w:pPr>
            <w:r w:rsidRPr="003C7BD1">
              <w:rPr>
                <w:b/>
                <w:sz w:val="20"/>
              </w:rPr>
              <w:t>Bennie van der Merwe</w:t>
            </w:r>
          </w:p>
        </w:tc>
        <w:tc>
          <w:tcPr>
            <w:tcW w:w="567" w:type="dxa"/>
            <w:gridSpan w:val="2"/>
            <w:tcBorders>
              <w:top w:val="nil"/>
              <w:left w:val="nil"/>
              <w:bottom w:val="nil"/>
              <w:right w:val="nil"/>
            </w:tcBorders>
          </w:tcPr>
          <w:p w:rsidR="00872999" w:rsidRPr="003C7BD1" w:rsidRDefault="00872999" w:rsidP="009A2F02">
            <w:pPr>
              <w:pStyle w:val="NoSpacing"/>
              <w:jc w:val="right"/>
              <w:rPr>
                <w:b/>
              </w:rPr>
            </w:pPr>
          </w:p>
        </w:tc>
        <w:tc>
          <w:tcPr>
            <w:tcW w:w="654" w:type="dxa"/>
            <w:tcBorders>
              <w:top w:val="nil"/>
              <w:left w:val="nil"/>
              <w:bottom w:val="nil"/>
              <w:right w:val="nil"/>
            </w:tcBorders>
          </w:tcPr>
          <w:p w:rsidR="00872999" w:rsidRPr="003C7BD1" w:rsidRDefault="00872999" w:rsidP="009A2F02">
            <w:pPr>
              <w:pStyle w:val="NoSpacing"/>
              <w:jc w:val="right"/>
              <w:rPr>
                <w:b/>
              </w:rPr>
            </w:pPr>
          </w:p>
        </w:tc>
        <w:tc>
          <w:tcPr>
            <w:tcW w:w="8089" w:type="dxa"/>
            <w:tcBorders>
              <w:top w:val="nil"/>
              <w:left w:val="nil"/>
              <w:bottom w:val="nil"/>
              <w:right w:val="nil"/>
            </w:tcBorders>
          </w:tcPr>
          <w:p w:rsidR="00872999" w:rsidRPr="003C7BD1" w:rsidRDefault="003C7BD1" w:rsidP="0056307F">
            <w:pPr>
              <w:pStyle w:val="NoSpacing"/>
              <w:spacing w:after="200"/>
            </w:pPr>
            <w:r w:rsidRPr="003C7BD1">
              <w:t>Asked about the role of the OIE in testing.</w:t>
            </w:r>
          </w:p>
        </w:tc>
      </w:tr>
      <w:tr w:rsidR="003C7BD1"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3C7BD1" w:rsidRPr="003C7BD1" w:rsidRDefault="003C7BD1" w:rsidP="00955490">
            <w:pPr>
              <w:pStyle w:val="NoSpacing"/>
              <w:rPr>
                <w:b/>
                <w:sz w:val="20"/>
              </w:rPr>
            </w:pPr>
            <w:r>
              <w:rPr>
                <w:b/>
                <w:sz w:val="20"/>
              </w:rPr>
              <w:lastRenderedPageBreak/>
              <w:t>Des Leadon</w:t>
            </w:r>
          </w:p>
        </w:tc>
        <w:tc>
          <w:tcPr>
            <w:tcW w:w="567" w:type="dxa"/>
            <w:gridSpan w:val="2"/>
            <w:tcBorders>
              <w:top w:val="nil"/>
              <w:left w:val="nil"/>
              <w:bottom w:val="nil"/>
              <w:right w:val="nil"/>
            </w:tcBorders>
          </w:tcPr>
          <w:p w:rsidR="003C7BD1" w:rsidRPr="003C7BD1" w:rsidRDefault="003C7BD1" w:rsidP="009A2F02">
            <w:pPr>
              <w:pStyle w:val="NoSpacing"/>
              <w:jc w:val="right"/>
              <w:rPr>
                <w:b/>
              </w:rPr>
            </w:pPr>
          </w:p>
        </w:tc>
        <w:tc>
          <w:tcPr>
            <w:tcW w:w="654" w:type="dxa"/>
            <w:tcBorders>
              <w:top w:val="nil"/>
              <w:left w:val="nil"/>
              <w:bottom w:val="nil"/>
              <w:right w:val="nil"/>
            </w:tcBorders>
          </w:tcPr>
          <w:p w:rsidR="003C7BD1" w:rsidRPr="003C7BD1" w:rsidRDefault="003C7BD1" w:rsidP="009A2F02">
            <w:pPr>
              <w:pStyle w:val="NoSpacing"/>
              <w:jc w:val="right"/>
              <w:rPr>
                <w:b/>
              </w:rPr>
            </w:pPr>
          </w:p>
        </w:tc>
        <w:tc>
          <w:tcPr>
            <w:tcW w:w="8089" w:type="dxa"/>
            <w:tcBorders>
              <w:top w:val="nil"/>
              <w:left w:val="nil"/>
              <w:bottom w:val="nil"/>
              <w:right w:val="nil"/>
            </w:tcBorders>
          </w:tcPr>
          <w:p w:rsidR="003C7BD1" w:rsidRPr="003C7BD1" w:rsidRDefault="003C7BD1" w:rsidP="00701EE1">
            <w:pPr>
              <w:spacing w:after="240"/>
            </w:pPr>
            <w:r>
              <w:t xml:space="preserve">The OIE is the animal version of the World Health Organisation. It does have systems for quality control in testing and monitoring, but does experience difficulties with the wide range of policies at a national level. </w:t>
            </w:r>
            <w:r w:rsidR="00701EE1">
              <w:t>Dr Leadon advised the Board that failure to detect CEM can of course reflect laboratory error/failure - but can also reflect poor quality sample taking and/or sample handling, by inexperienced personnel.</w:t>
            </w:r>
          </w:p>
        </w:tc>
      </w:tr>
      <w:tr w:rsidR="00384955"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384955" w:rsidRPr="003C7BD1" w:rsidRDefault="00384955" w:rsidP="00955490">
            <w:pPr>
              <w:pStyle w:val="NoSpacing"/>
              <w:rPr>
                <w:b/>
                <w:sz w:val="20"/>
              </w:rPr>
            </w:pPr>
          </w:p>
        </w:tc>
        <w:tc>
          <w:tcPr>
            <w:tcW w:w="567" w:type="dxa"/>
            <w:gridSpan w:val="2"/>
            <w:tcBorders>
              <w:top w:val="nil"/>
              <w:left w:val="nil"/>
              <w:bottom w:val="nil"/>
              <w:right w:val="nil"/>
            </w:tcBorders>
          </w:tcPr>
          <w:p w:rsidR="00384955" w:rsidRPr="003C7BD1" w:rsidRDefault="003C7BD1" w:rsidP="009A2F02">
            <w:pPr>
              <w:pStyle w:val="NoSpacing"/>
              <w:jc w:val="right"/>
              <w:rPr>
                <w:b/>
              </w:rPr>
            </w:pPr>
            <w:r w:rsidRPr="003C7BD1">
              <w:rPr>
                <w:b/>
              </w:rPr>
              <w:t>6.</w:t>
            </w:r>
          </w:p>
        </w:tc>
        <w:tc>
          <w:tcPr>
            <w:tcW w:w="654" w:type="dxa"/>
            <w:tcBorders>
              <w:top w:val="nil"/>
              <w:left w:val="nil"/>
              <w:bottom w:val="nil"/>
              <w:right w:val="nil"/>
            </w:tcBorders>
          </w:tcPr>
          <w:p w:rsidR="00384955" w:rsidRPr="003C7BD1" w:rsidRDefault="00384955" w:rsidP="009A2F02">
            <w:pPr>
              <w:pStyle w:val="NoSpacing"/>
              <w:jc w:val="right"/>
              <w:rPr>
                <w:b/>
              </w:rPr>
            </w:pPr>
          </w:p>
        </w:tc>
        <w:tc>
          <w:tcPr>
            <w:tcW w:w="8089" w:type="dxa"/>
            <w:tcBorders>
              <w:top w:val="nil"/>
              <w:left w:val="nil"/>
              <w:bottom w:val="nil"/>
              <w:right w:val="nil"/>
            </w:tcBorders>
          </w:tcPr>
          <w:p w:rsidR="00384955" w:rsidRPr="003C7BD1" w:rsidRDefault="003C7BD1" w:rsidP="00953EA8">
            <w:pPr>
              <w:pStyle w:val="NoSpacing"/>
              <w:spacing w:after="200"/>
            </w:pPr>
            <w:r w:rsidRPr="003C7BD1">
              <w:t>INTERNATIONAL COLLATING CENTRE</w:t>
            </w:r>
          </w:p>
        </w:tc>
      </w:tr>
      <w:tr w:rsidR="001247E3"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1247E3" w:rsidRPr="003C7BD1" w:rsidRDefault="003C7BD1" w:rsidP="00955490">
            <w:pPr>
              <w:pStyle w:val="NoSpacing"/>
              <w:rPr>
                <w:b/>
                <w:sz w:val="20"/>
              </w:rPr>
            </w:pPr>
            <w:r w:rsidRPr="003C7BD1">
              <w:rPr>
                <w:b/>
                <w:sz w:val="20"/>
              </w:rPr>
              <w:t>Kirsten Rausing</w:t>
            </w:r>
          </w:p>
        </w:tc>
        <w:tc>
          <w:tcPr>
            <w:tcW w:w="567" w:type="dxa"/>
            <w:gridSpan w:val="2"/>
            <w:tcBorders>
              <w:top w:val="nil"/>
              <w:left w:val="nil"/>
              <w:bottom w:val="nil"/>
              <w:right w:val="nil"/>
            </w:tcBorders>
          </w:tcPr>
          <w:p w:rsidR="001247E3" w:rsidRPr="003C7BD1" w:rsidRDefault="001247E3" w:rsidP="009A2F02">
            <w:pPr>
              <w:pStyle w:val="NoSpacing"/>
              <w:jc w:val="right"/>
              <w:rPr>
                <w:b/>
              </w:rPr>
            </w:pPr>
          </w:p>
        </w:tc>
        <w:tc>
          <w:tcPr>
            <w:tcW w:w="654" w:type="dxa"/>
            <w:tcBorders>
              <w:top w:val="nil"/>
              <w:left w:val="nil"/>
              <w:bottom w:val="nil"/>
              <w:right w:val="nil"/>
            </w:tcBorders>
          </w:tcPr>
          <w:p w:rsidR="001247E3" w:rsidRPr="003C7BD1" w:rsidRDefault="001247E3" w:rsidP="009A2F02">
            <w:pPr>
              <w:pStyle w:val="NoSpacing"/>
              <w:jc w:val="right"/>
              <w:rPr>
                <w:b/>
              </w:rPr>
            </w:pPr>
          </w:p>
        </w:tc>
        <w:tc>
          <w:tcPr>
            <w:tcW w:w="8089" w:type="dxa"/>
            <w:tcBorders>
              <w:top w:val="nil"/>
              <w:left w:val="nil"/>
              <w:bottom w:val="nil"/>
              <w:right w:val="nil"/>
            </w:tcBorders>
          </w:tcPr>
          <w:p w:rsidR="001247E3" w:rsidRPr="003C7BD1" w:rsidRDefault="003C7BD1" w:rsidP="00B700CE">
            <w:pPr>
              <w:pStyle w:val="NoSpacing"/>
              <w:spacing w:after="200"/>
            </w:pPr>
            <w:r w:rsidRPr="003C7BD1">
              <w:t>Confirmed that the ICC was the brainchild of the ITBF and so far it is the Federation’s greatest achievement.</w:t>
            </w:r>
          </w:p>
        </w:tc>
      </w:tr>
      <w:tr w:rsidR="00010415"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010415" w:rsidRPr="009D4332" w:rsidRDefault="003C7BD1" w:rsidP="00955490">
            <w:pPr>
              <w:pStyle w:val="NoSpacing"/>
              <w:rPr>
                <w:b/>
                <w:color w:val="808080" w:themeColor="background1" w:themeShade="80"/>
                <w:sz w:val="20"/>
              </w:rPr>
            </w:pPr>
            <w:r w:rsidRPr="003C7BD1">
              <w:rPr>
                <w:b/>
                <w:sz w:val="20"/>
              </w:rPr>
              <w:t>James Crowhurst</w:t>
            </w:r>
          </w:p>
        </w:tc>
        <w:tc>
          <w:tcPr>
            <w:tcW w:w="567" w:type="dxa"/>
            <w:gridSpan w:val="2"/>
            <w:tcBorders>
              <w:top w:val="nil"/>
              <w:left w:val="nil"/>
              <w:bottom w:val="nil"/>
              <w:right w:val="nil"/>
            </w:tcBorders>
          </w:tcPr>
          <w:p w:rsidR="00010415" w:rsidRPr="009D4332" w:rsidRDefault="00010415" w:rsidP="009A2F02">
            <w:pPr>
              <w:pStyle w:val="NoSpacing"/>
              <w:jc w:val="right"/>
              <w:rPr>
                <w:b/>
                <w:color w:val="808080" w:themeColor="background1" w:themeShade="80"/>
              </w:rPr>
            </w:pPr>
          </w:p>
        </w:tc>
        <w:tc>
          <w:tcPr>
            <w:tcW w:w="654" w:type="dxa"/>
            <w:tcBorders>
              <w:top w:val="nil"/>
              <w:left w:val="nil"/>
              <w:bottom w:val="nil"/>
              <w:right w:val="nil"/>
            </w:tcBorders>
          </w:tcPr>
          <w:p w:rsidR="00010415" w:rsidRPr="009D4332" w:rsidRDefault="00010415" w:rsidP="009A2F02">
            <w:pPr>
              <w:pStyle w:val="NoSpacing"/>
              <w:jc w:val="right"/>
              <w:rPr>
                <w:b/>
                <w:color w:val="808080" w:themeColor="background1" w:themeShade="80"/>
              </w:rPr>
            </w:pPr>
          </w:p>
        </w:tc>
        <w:tc>
          <w:tcPr>
            <w:tcW w:w="8089" w:type="dxa"/>
            <w:tcBorders>
              <w:top w:val="nil"/>
              <w:left w:val="nil"/>
              <w:bottom w:val="nil"/>
              <w:right w:val="nil"/>
            </w:tcBorders>
          </w:tcPr>
          <w:p w:rsidR="003C7BD1" w:rsidRDefault="003C7BD1" w:rsidP="003C7BD1">
            <w:r>
              <w:t>Dr Richard Newton ha</w:t>
            </w:r>
            <w:r w:rsidR="00CD4D25">
              <w:t>d requested</w:t>
            </w:r>
            <w:r>
              <w:t xml:space="preserve"> a financial</w:t>
            </w:r>
            <w:r w:rsidR="00CD4D25">
              <w:t xml:space="preserve"> report, but there have been difficulties in obtaining information in time for this meeting, owing to new personnel in the finance team. </w:t>
            </w:r>
            <w:r>
              <w:t xml:space="preserve">18 countries report to the ICC – some </w:t>
            </w:r>
            <w:r w:rsidR="00CD4D25">
              <w:t xml:space="preserve">report </w:t>
            </w:r>
            <w:r>
              <w:t>more</w:t>
            </w:r>
            <w:r w:rsidR="00CD4D25">
              <w:t xml:space="preserve"> frequently</w:t>
            </w:r>
            <w:r>
              <w:t xml:space="preserve"> than others. Disease reports</w:t>
            </w:r>
            <w:r w:rsidR="00CD4D25">
              <w:t xml:space="preserve"> are</w:t>
            </w:r>
            <w:r>
              <w:t xml:space="preserve"> increasing as more people recognise and report to </w:t>
            </w:r>
            <w:r w:rsidR="00CD4D25">
              <w:t>the ICC.</w:t>
            </w:r>
          </w:p>
          <w:p w:rsidR="003C7BD1" w:rsidRDefault="00CD4D25" w:rsidP="003C7BD1">
            <w:r>
              <w:t xml:space="preserve">It is roughly </w:t>
            </w:r>
            <w:r w:rsidR="003C7BD1">
              <w:t>£325 subscription</w:t>
            </w:r>
            <w:r>
              <w:t xml:space="preserve"> per year, and tends to use these funds until reserves are minimal, as it is a not for profit service. It currently has r</w:t>
            </w:r>
            <w:r w:rsidR="003C7BD1">
              <w:t>eserves</w:t>
            </w:r>
            <w:r>
              <w:t xml:space="preserve"> of</w:t>
            </w:r>
            <w:r w:rsidR="003C7BD1">
              <w:t xml:space="preserve"> £2,500. </w:t>
            </w:r>
            <w:r>
              <w:t xml:space="preserve">Subscriptions are due again in 2019. Dr Newton </w:t>
            </w:r>
            <w:r w:rsidR="003C7BD1">
              <w:t xml:space="preserve">indicated </w:t>
            </w:r>
            <w:r>
              <w:t>it was likely that subscription rates may increase slightly.</w:t>
            </w:r>
          </w:p>
          <w:p w:rsidR="00010415" w:rsidRPr="00CD4D25" w:rsidRDefault="00CD4D25" w:rsidP="00CD4D25">
            <w:r>
              <w:t>Two</w:t>
            </w:r>
            <w:r w:rsidR="003C7BD1">
              <w:t xml:space="preserve"> meetings ago the suggestion w</w:t>
            </w:r>
            <w:r>
              <w:t xml:space="preserve">as made to improve the website, to filter </w:t>
            </w:r>
            <w:r w:rsidR="003C7BD1">
              <w:t>the reports to countries/continents.</w:t>
            </w:r>
            <w:r>
              <w:t xml:space="preserve"> </w:t>
            </w:r>
            <w:r w:rsidR="003C7BD1">
              <w:t xml:space="preserve">These improvements have not yet been occurred </w:t>
            </w:r>
            <w:r>
              <w:t>–</w:t>
            </w:r>
            <w:r w:rsidR="003C7BD1">
              <w:t xml:space="preserve"> </w:t>
            </w:r>
            <w:r>
              <w:t xml:space="preserve">it is </w:t>
            </w:r>
            <w:r w:rsidR="003C7BD1">
              <w:t>suggest</w:t>
            </w:r>
            <w:r>
              <w:t>ed</w:t>
            </w:r>
            <w:r w:rsidR="003C7BD1">
              <w:t xml:space="preserve"> </w:t>
            </w:r>
            <w:r>
              <w:t xml:space="preserve">that the ITBF </w:t>
            </w:r>
            <w:r w:rsidR="003C7BD1">
              <w:t>secretariat</w:t>
            </w:r>
            <w:r>
              <w:t xml:space="preserve"> meet with ICC team</w:t>
            </w:r>
            <w:r w:rsidR="003C7BD1">
              <w:t xml:space="preserve"> to discuss when these improvements might occur and modernising reporting system.</w:t>
            </w:r>
          </w:p>
        </w:tc>
      </w:tr>
      <w:tr w:rsidR="000F4E4E"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0F4E4E" w:rsidRPr="003C7BD1" w:rsidRDefault="000F4E4E" w:rsidP="00955490">
            <w:pPr>
              <w:pStyle w:val="NoSpacing"/>
              <w:rPr>
                <w:b/>
                <w:sz w:val="20"/>
              </w:rPr>
            </w:pPr>
            <w:r>
              <w:rPr>
                <w:b/>
                <w:sz w:val="20"/>
              </w:rPr>
              <w:t>Kirsten Rausing</w:t>
            </w:r>
          </w:p>
        </w:tc>
        <w:tc>
          <w:tcPr>
            <w:tcW w:w="567" w:type="dxa"/>
            <w:gridSpan w:val="2"/>
            <w:tcBorders>
              <w:top w:val="nil"/>
              <w:left w:val="nil"/>
              <w:bottom w:val="nil"/>
              <w:right w:val="nil"/>
            </w:tcBorders>
          </w:tcPr>
          <w:p w:rsidR="000F4E4E" w:rsidRPr="009D4332" w:rsidRDefault="000F4E4E" w:rsidP="009A2F02">
            <w:pPr>
              <w:pStyle w:val="NoSpacing"/>
              <w:jc w:val="right"/>
              <w:rPr>
                <w:b/>
                <w:color w:val="808080" w:themeColor="background1" w:themeShade="80"/>
              </w:rPr>
            </w:pPr>
          </w:p>
        </w:tc>
        <w:tc>
          <w:tcPr>
            <w:tcW w:w="654" w:type="dxa"/>
            <w:tcBorders>
              <w:top w:val="nil"/>
              <w:left w:val="nil"/>
              <w:bottom w:val="nil"/>
              <w:right w:val="nil"/>
            </w:tcBorders>
          </w:tcPr>
          <w:p w:rsidR="000F4E4E" w:rsidRPr="009D4332" w:rsidRDefault="000F4E4E" w:rsidP="009A2F02">
            <w:pPr>
              <w:pStyle w:val="NoSpacing"/>
              <w:jc w:val="right"/>
              <w:rPr>
                <w:b/>
                <w:color w:val="808080" w:themeColor="background1" w:themeShade="80"/>
              </w:rPr>
            </w:pPr>
          </w:p>
        </w:tc>
        <w:tc>
          <w:tcPr>
            <w:tcW w:w="8089" w:type="dxa"/>
            <w:tcBorders>
              <w:top w:val="nil"/>
              <w:left w:val="nil"/>
              <w:bottom w:val="nil"/>
              <w:right w:val="nil"/>
            </w:tcBorders>
          </w:tcPr>
          <w:p w:rsidR="000F4E4E" w:rsidRDefault="000F4E4E" w:rsidP="000F4E4E">
            <w:r>
              <w:t>The ITBF member countries contribute to the ICC through subscriptions. The ITBF expects an overdue invoice from the 2017 membership payments imminently. Recommends that any ITBF member send disease reports to the ICC and any country not already part of the ICC to join the service.</w:t>
            </w:r>
          </w:p>
        </w:tc>
      </w:tr>
      <w:tr w:rsidR="000F4E4E"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0F4E4E" w:rsidRDefault="000F4E4E" w:rsidP="00955490">
            <w:pPr>
              <w:pStyle w:val="NoSpacing"/>
              <w:rPr>
                <w:b/>
                <w:sz w:val="20"/>
              </w:rPr>
            </w:pPr>
            <w:r>
              <w:rPr>
                <w:b/>
                <w:sz w:val="20"/>
              </w:rPr>
              <w:t>Peter Timoney</w:t>
            </w:r>
          </w:p>
        </w:tc>
        <w:tc>
          <w:tcPr>
            <w:tcW w:w="567" w:type="dxa"/>
            <w:gridSpan w:val="2"/>
            <w:tcBorders>
              <w:top w:val="nil"/>
              <w:left w:val="nil"/>
              <w:bottom w:val="nil"/>
              <w:right w:val="nil"/>
            </w:tcBorders>
          </w:tcPr>
          <w:p w:rsidR="000F4E4E" w:rsidRPr="009D4332" w:rsidRDefault="000F4E4E" w:rsidP="009A2F02">
            <w:pPr>
              <w:pStyle w:val="NoSpacing"/>
              <w:jc w:val="right"/>
              <w:rPr>
                <w:b/>
                <w:color w:val="808080" w:themeColor="background1" w:themeShade="80"/>
              </w:rPr>
            </w:pPr>
          </w:p>
        </w:tc>
        <w:tc>
          <w:tcPr>
            <w:tcW w:w="654" w:type="dxa"/>
            <w:tcBorders>
              <w:top w:val="nil"/>
              <w:left w:val="nil"/>
              <w:bottom w:val="nil"/>
              <w:right w:val="nil"/>
            </w:tcBorders>
          </w:tcPr>
          <w:p w:rsidR="000F4E4E" w:rsidRPr="009D4332" w:rsidRDefault="000F4E4E" w:rsidP="009A2F02">
            <w:pPr>
              <w:pStyle w:val="NoSpacing"/>
              <w:jc w:val="right"/>
              <w:rPr>
                <w:b/>
                <w:color w:val="808080" w:themeColor="background1" w:themeShade="80"/>
              </w:rPr>
            </w:pPr>
          </w:p>
        </w:tc>
        <w:tc>
          <w:tcPr>
            <w:tcW w:w="8089" w:type="dxa"/>
            <w:tcBorders>
              <w:top w:val="nil"/>
              <w:left w:val="nil"/>
              <w:bottom w:val="nil"/>
              <w:right w:val="nil"/>
            </w:tcBorders>
          </w:tcPr>
          <w:p w:rsidR="000F4E4E" w:rsidRDefault="000F4E4E" w:rsidP="009C6978">
            <w:r>
              <w:t>Confirmed that the ICC provides a wonderful service,</w:t>
            </w:r>
            <w:r w:rsidR="009C6978">
              <w:t xml:space="preserve"> with a nominal subscription</w:t>
            </w:r>
            <w:r>
              <w:t xml:space="preserve">. </w:t>
            </w:r>
            <w:r w:rsidR="009C6978">
              <w:t xml:space="preserve">It has helped track specific diseases. However, it is only as good as the information it receives. It is crucial </w:t>
            </w:r>
            <w:r>
              <w:t xml:space="preserve">to know what is happening in </w:t>
            </w:r>
            <w:r w:rsidR="009C6978">
              <w:t xml:space="preserve">terms of infectious disease in the countries that the members </w:t>
            </w:r>
            <w:r>
              <w:t>trade.</w:t>
            </w:r>
          </w:p>
        </w:tc>
      </w:tr>
      <w:tr w:rsidR="009C6978"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9C6978" w:rsidRDefault="009C6978" w:rsidP="00955490">
            <w:pPr>
              <w:pStyle w:val="NoSpacing"/>
              <w:rPr>
                <w:b/>
                <w:sz w:val="20"/>
              </w:rPr>
            </w:pPr>
            <w:r>
              <w:rPr>
                <w:b/>
                <w:sz w:val="20"/>
              </w:rPr>
              <w:t>Kirsten Rausing</w:t>
            </w:r>
          </w:p>
        </w:tc>
        <w:tc>
          <w:tcPr>
            <w:tcW w:w="567" w:type="dxa"/>
            <w:gridSpan w:val="2"/>
            <w:tcBorders>
              <w:top w:val="nil"/>
              <w:left w:val="nil"/>
              <w:bottom w:val="nil"/>
              <w:right w:val="nil"/>
            </w:tcBorders>
          </w:tcPr>
          <w:p w:rsidR="009C6978" w:rsidRPr="009D4332" w:rsidRDefault="009C6978" w:rsidP="009A2F02">
            <w:pPr>
              <w:pStyle w:val="NoSpacing"/>
              <w:jc w:val="right"/>
              <w:rPr>
                <w:b/>
                <w:color w:val="808080" w:themeColor="background1" w:themeShade="80"/>
              </w:rPr>
            </w:pPr>
          </w:p>
        </w:tc>
        <w:tc>
          <w:tcPr>
            <w:tcW w:w="654" w:type="dxa"/>
            <w:tcBorders>
              <w:top w:val="nil"/>
              <w:left w:val="nil"/>
              <w:bottom w:val="nil"/>
              <w:right w:val="nil"/>
            </w:tcBorders>
          </w:tcPr>
          <w:p w:rsidR="009C6978" w:rsidRPr="009D4332" w:rsidRDefault="009C6978" w:rsidP="009A2F02">
            <w:pPr>
              <w:pStyle w:val="NoSpacing"/>
              <w:jc w:val="right"/>
              <w:rPr>
                <w:b/>
                <w:color w:val="808080" w:themeColor="background1" w:themeShade="80"/>
              </w:rPr>
            </w:pPr>
          </w:p>
        </w:tc>
        <w:tc>
          <w:tcPr>
            <w:tcW w:w="8089" w:type="dxa"/>
            <w:tcBorders>
              <w:top w:val="nil"/>
              <w:left w:val="nil"/>
              <w:bottom w:val="nil"/>
              <w:right w:val="nil"/>
            </w:tcBorders>
          </w:tcPr>
          <w:p w:rsidR="009C6978" w:rsidRDefault="009C6978" w:rsidP="009C6978">
            <w:r>
              <w:t xml:space="preserve">Concurred with Dr </w:t>
            </w:r>
            <w:proofErr w:type="spellStart"/>
            <w:r>
              <w:t>Timoney’s</w:t>
            </w:r>
            <w:proofErr w:type="spellEnd"/>
            <w:r>
              <w:t xml:space="preserve"> comments. Suggested that ITBF Chairman writes to all ICC subscribing countries to report more frequently on disease.</w:t>
            </w:r>
          </w:p>
        </w:tc>
      </w:tr>
      <w:tr w:rsidR="00CD4D25" w:rsidRPr="00154719" w:rsidTr="008C0F6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CD4D25" w:rsidRPr="009D4332" w:rsidRDefault="00CD4D25" w:rsidP="00955490">
            <w:pPr>
              <w:pStyle w:val="NoSpacing"/>
              <w:rPr>
                <w:b/>
                <w:color w:val="808080" w:themeColor="background1" w:themeShade="80"/>
                <w:sz w:val="20"/>
              </w:rPr>
            </w:pPr>
          </w:p>
        </w:tc>
        <w:tc>
          <w:tcPr>
            <w:tcW w:w="9310" w:type="dxa"/>
            <w:gridSpan w:val="4"/>
            <w:tcBorders>
              <w:top w:val="nil"/>
              <w:left w:val="nil"/>
              <w:bottom w:val="nil"/>
              <w:right w:val="nil"/>
            </w:tcBorders>
          </w:tcPr>
          <w:p w:rsidR="00CD4D25" w:rsidRPr="009C6978" w:rsidRDefault="00CD4D25" w:rsidP="00145220">
            <w:pPr>
              <w:pStyle w:val="NoSpacing"/>
              <w:spacing w:after="200"/>
              <w:rPr>
                <w:i/>
              </w:rPr>
            </w:pPr>
            <w:r w:rsidRPr="009C6978">
              <w:rPr>
                <w:i/>
              </w:rPr>
              <w:t xml:space="preserve">ITBF Secretariat to arrange meeting with James Crowhurst and ICC to </w:t>
            </w:r>
            <w:r w:rsidR="000F4E4E" w:rsidRPr="009C6978">
              <w:rPr>
                <w:i/>
              </w:rPr>
              <w:t>confirm financial position and discuss further improvements to the website and reporting process.</w:t>
            </w:r>
          </w:p>
          <w:p w:rsidR="009C6978" w:rsidRPr="009C6978" w:rsidRDefault="009C6978" w:rsidP="009C6978">
            <w:pPr>
              <w:pStyle w:val="NoSpacing"/>
              <w:spacing w:after="200"/>
              <w:rPr>
                <w:i/>
                <w:color w:val="808080" w:themeColor="background1" w:themeShade="80"/>
              </w:rPr>
            </w:pPr>
            <w:r w:rsidRPr="009C6978">
              <w:rPr>
                <w:i/>
              </w:rPr>
              <w:t>ITBF Chairman to write to ICC subscribers not currently reporting to encourage increased frequency of updates.</w:t>
            </w:r>
          </w:p>
        </w:tc>
      </w:tr>
      <w:tr w:rsidR="00010415"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010415" w:rsidRPr="009C6978" w:rsidRDefault="00010415" w:rsidP="00955490">
            <w:pPr>
              <w:pStyle w:val="NoSpacing"/>
              <w:rPr>
                <w:b/>
                <w:sz w:val="20"/>
              </w:rPr>
            </w:pPr>
          </w:p>
        </w:tc>
        <w:tc>
          <w:tcPr>
            <w:tcW w:w="567" w:type="dxa"/>
            <w:gridSpan w:val="2"/>
            <w:tcBorders>
              <w:top w:val="nil"/>
              <w:left w:val="nil"/>
              <w:bottom w:val="nil"/>
              <w:right w:val="nil"/>
            </w:tcBorders>
          </w:tcPr>
          <w:p w:rsidR="00010415" w:rsidRPr="009C6978" w:rsidRDefault="009C6978" w:rsidP="009A2F02">
            <w:pPr>
              <w:pStyle w:val="NoSpacing"/>
              <w:jc w:val="right"/>
              <w:rPr>
                <w:b/>
              </w:rPr>
            </w:pPr>
            <w:r w:rsidRPr="009C6978">
              <w:rPr>
                <w:b/>
              </w:rPr>
              <w:t>7.</w:t>
            </w:r>
          </w:p>
        </w:tc>
        <w:tc>
          <w:tcPr>
            <w:tcW w:w="654" w:type="dxa"/>
            <w:tcBorders>
              <w:top w:val="nil"/>
              <w:left w:val="nil"/>
              <w:bottom w:val="nil"/>
              <w:right w:val="nil"/>
            </w:tcBorders>
          </w:tcPr>
          <w:p w:rsidR="00010415" w:rsidRPr="009C6978" w:rsidRDefault="00010415" w:rsidP="009A2F02">
            <w:pPr>
              <w:pStyle w:val="NoSpacing"/>
              <w:jc w:val="right"/>
              <w:rPr>
                <w:b/>
              </w:rPr>
            </w:pPr>
          </w:p>
        </w:tc>
        <w:tc>
          <w:tcPr>
            <w:tcW w:w="8089" w:type="dxa"/>
            <w:tcBorders>
              <w:top w:val="nil"/>
              <w:left w:val="nil"/>
              <w:bottom w:val="nil"/>
              <w:right w:val="nil"/>
            </w:tcBorders>
          </w:tcPr>
          <w:p w:rsidR="00730358" w:rsidRPr="009C6978" w:rsidRDefault="009C6978" w:rsidP="00010415">
            <w:pPr>
              <w:pStyle w:val="NoSpacing"/>
              <w:spacing w:after="200"/>
            </w:pPr>
            <w:r w:rsidRPr="009C6978">
              <w:t>BREEDING STATISTICS REPORTS</w:t>
            </w:r>
          </w:p>
        </w:tc>
      </w:tr>
      <w:tr w:rsidR="00010415"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010415" w:rsidRPr="009D4332" w:rsidRDefault="009C6978" w:rsidP="00955490">
            <w:pPr>
              <w:pStyle w:val="NoSpacing"/>
              <w:rPr>
                <w:b/>
                <w:color w:val="808080" w:themeColor="background1" w:themeShade="80"/>
                <w:sz w:val="20"/>
              </w:rPr>
            </w:pPr>
            <w:r w:rsidRPr="009C6978">
              <w:rPr>
                <w:b/>
                <w:sz w:val="20"/>
              </w:rPr>
              <w:t>Kirsten Rausing</w:t>
            </w:r>
          </w:p>
        </w:tc>
        <w:tc>
          <w:tcPr>
            <w:tcW w:w="567" w:type="dxa"/>
            <w:gridSpan w:val="2"/>
            <w:tcBorders>
              <w:top w:val="nil"/>
              <w:left w:val="nil"/>
              <w:bottom w:val="nil"/>
              <w:right w:val="nil"/>
            </w:tcBorders>
          </w:tcPr>
          <w:p w:rsidR="00010415" w:rsidRPr="009D4332" w:rsidRDefault="00010415" w:rsidP="009A2F02">
            <w:pPr>
              <w:pStyle w:val="NoSpacing"/>
              <w:jc w:val="right"/>
              <w:rPr>
                <w:b/>
                <w:color w:val="808080" w:themeColor="background1" w:themeShade="80"/>
              </w:rPr>
            </w:pPr>
          </w:p>
        </w:tc>
        <w:tc>
          <w:tcPr>
            <w:tcW w:w="654" w:type="dxa"/>
            <w:tcBorders>
              <w:top w:val="nil"/>
              <w:left w:val="nil"/>
              <w:bottom w:val="nil"/>
              <w:right w:val="nil"/>
            </w:tcBorders>
          </w:tcPr>
          <w:p w:rsidR="00010415" w:rsidRPr="009D4332" w:rsidRDefault="00010415" w:rsidP="009A2F02">
            <w:pPr>
              <w:pStyle w:val="NoSpacing"/>
              <w:jc w:val="right"/>
              <w:rPr>
                <w:b/>
                <w:color w:val="808080" w:themeColor="background1" w:themeShade="80"/>
              </w:rPr>
            </w:pPr>
          </w:p>
        </w:tc>
        <w:tc>
          <w:tcPr>
            <w:tcW w:w="8089" w:type="dxa"/>
            <w:tcBorders>
              <w:top w:val="nil"/>
              <w:left w:val="nil"/>
              <w:bottom w:val="nil"/>
              <w:right w:val="nil"/>
            </w:tcBorders>
          </w:tcPr>
          <w:p w:rsidR="00010415" w:rsidRPr="009C6978" w:rsidRDefault="009C6978" w:rsidP="002D5DE1">
            <w:pPr>
              <w:pStyle w:val="NoSpacing"/>
              <w:spacing w:after="200"/>
            </w:pPr>
            <w:r w:rsidRPr="009C6978">
              <w:t xml:space="preserve">Reported </w:t>
            </w:r>
            <w:r w:rsidRPr="002D5DE1">
              <w:t xml:space="preserve">that </w:t>
            </w:r>
            <w:r w:rsidR="00EC017A" w:rsidRPr="002D5DE1">
              <w:t>The British Horseracing Authority (BHA</w:t>
            </w:r>
            <w:r w:rsidR="002D5DE1">
              <w:t>)</w:t>
            </w:r>
            <w:r w:rsidR="002D5DE1" w:rsidRPr="002D5DE1">
              <w:t>,</w:t>
            </w:r>
            <w:r w:rsidR="00EC017A" w:rsidRPr="002D5DE1">
              <w:t xml:space="preserve"> </w:t>
            </w:r>
            <w:r w:rsidRPr="009C6978">
              <w:t>wants more horses despite issues with attracting</w:t>
            </w:r>
            <w:r>
              <w:t xml:space="preserve"> adequate numbers of</w:t>
            </w:r>
            <w:r w:rsidRPr="009C6978">
              <w:t xml:space="preserve"> owners and staff for the industry.</w:t>
            </w:r>
            <w:r w:rsidR="00730358" w:rsidRPr="009D4332">
              <w:rPr>
                <w:color w:val="808080" w:themeColor="background1" w:themeShade="80"/>
              </w:rPr>
              <w:t xml:space="preserve"> </w:t>
            </w:r>
          </w:p>
        </w:tc>
      </w:tr>
      <w:tr w:rsidR="009C6978"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9C6978" w:rsidRPr="009C6978" w:rsidRDefault="00DE59FF" w:rsidP="00955490">
            <w:pPr>
              <w:pStyle w:val="NoSpacing"/>
              <w:rPr>
                <w:b/>
                <w:sz w:val="20"/>
              </w:rPr>
            </w:pPr>
            <w:r>
              <w:rPr>
                <w:b/>
                <w:sz w:val="20"/>
              </w:rPr>
              <w:t>Julian Richmond-Watson</w:t>
            </w:r>
            <w:r w:rsidR="009C6978">
              <w:rPr>
                <w:b/>
                <w:sz w:val="20"/>
              </w:rPr>
              <w:t xml:space="preserve"> (Britain)</w:t>
            </w:r>
          </w:p>
        </w:tc>
        <w:tc>
          <w:tcPr>
            <w:tcW w:w="567" w:type="dxa"/>
            <w:gridSpan w:val="2"/>
            <w:tcBorders>
              <w:top w:val="nil"/>
              <w:left w:val="nil"/>
              <w:bottom w:val="nil"/>
              <w:right w:val="nil"/>
            </w:tcBorders>
          </w:tcPr>
          <w:p w:rsidR="009C6978" w:rsidRPr="009D4332" w:rsidRDefault="009C6978" w:rsidP="009A2F02">
            <w:pPr>
              <w:pStyle w:val="NoSpacing"/>
              <w:jc w:val="right"/>
              <w:rPr>
                <w:b/>
                <w:color w:val="808080" w:themeColor="background1" w:themeShade="80"/>
              </w:rPr>
            </w:pPr>
          </w:p>
        </w:tc>
        <w:tc>
          <w:tcPr>
            <w:tcW w:w="654" w:type="dxa"/>
            <w:tcBorders>
              <w:top w:val="nil"/>
              <w:left w:val="nil"/>
              <w:bottom w:val="nil"/>
              <w:right w:val="nil"/>
            </w:tcBorders>
          </w:tcPr>
          <w:p w:rsidR="009C6978" w:rsidRPr="009D4332" w:rsidRDefault="009C6978" w:rsidP="009A2F02">
            <w:pPr>
              <w:pStyle w:val="NoSpacing"/>
              <w:jc w:val="right"/>
              <w:rPr>
                <w:b/>
                <w:color w:val="808080" w:themeColor="background1" w:themeShade="80"/>
              </w:rPr>
            </w:pPr>
          </w:p>
        </w:tc>
        <w:tc>
          <w:tcPr>
            <w:tcW w:w="8089" w:type="dxa"/>
            <w:tcBorders>
              <w:top w:val="nil"/>
              <w:left w:val="nil"/>
              <w:bottom w:val="nil"/>
              <w:right w:val="nil"/>
            </w:tcBorders>
          </w:tcPr>
          <w:p w:rsidR="009C6978" w:rsidRPr="009C6978" w:rsidRDefault="009C6978" w:rsidP="009C6978">
            <w:pPr>
              <w:pStyle w:val="NoSpacing"/>
              <w:spacing w:after="200"/>
            </w:pPr>
            <w:r>
              <w:t>Reported that the British foal crop has been fairly static for some time, with only a marginal rise in the last couple of years.</w:t>
            </w:r>
          </w:p>
        </w:tc>
      </w:tr>
      <w:tr w:rsidR="009C6978"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9C6978" w:rsidRDefault="00DE59FF" w:rsidP="00955490">
            <w:pPr>
              <w:pStyle w:val="NoSpacing"/>
              <w:rPr>
                <w:b/>
                <w:sz w:val="20"/>
              </w:rPr>
            </w:pPr>
            <w:r>
              <w:rPr>
                <w:b/>
                <w:sz w:val="20"/>
              </w:rPr>
              <w:lastRenderedPageBreak/>
              <w:t xml:space="preserve">Daniel Kruger </w:t>
            </w:r>
            <w:r w:rsidR="009C6978">
              <w:rPr>
                <w:b/>
                <w:sz w:val="20"/>
              </w:rPr>
              <w:t>(Germany)</w:t>
            </w:r>
          </w:p>
        </w:tc>
        <w:tc>
          <w:tcPr>
            <w:tcW w:w="567" w:type="dxa"/>
            <w:gridSpan w:val="2"/>
            <w:tcBorders>
              <w:top w:val="nil"/>
              <w:left w:val="nil"/>
              <w:bottom w:val="nil"/>
              <w:right w:val="nil"/>
            </w:tcBorders>
          </w:tcPr>
          <w:p w:rsidR="009C6978" w:rsidRPr="009D4332" w:rsidRDefault="009C6978" w:rsidP="009A2F02">
            <w:pPr>
              <w:pStyle w:val="NoSpacing"/>
              <w:jc w:val="right"/>
              <w:rPr>
                <w:b/>
                <w:color w:val="808080" w:themeColor="background1" w:themeShade="80"/>
              </w:rPr>
            </w:pPr>
          </w:p>
        </w:tc>
        <w:tc>
          <w:tcPr>
            <w:tcW w:w="654" w:type="dxa"/>
            <w:tcBorders>
              <w:top w:val="nil"/>
              <w:left w:val="nil"/>
              <w:bottom w:val="nil"/>
              <w:right w:val="nil"/>
            </w:tcBorders>
          </w:tcPr>
          <w:p w:rsidR="009C6978" w:rsidRPr="009D4332" w:rsidRDefault="009C6978" w:rsidP="009A2F02">
            <w:pPr>
              <w:pStyle w:val="NoSpacing"/>
              <w:jc w:val="right"/>
              <w:rPr>
                <w:b/>
                <w:color w:val="808080" w:themeColor="background1" w:themeShade="80"/>
              </w:rPr>
            </w:pPr>
          </w:p>
        </w:tc>
        <w:tc>
          <w:tcPr>
            <w:tcW w:w="8089" w:type="dxa"/>
            <w:tcBorders>
              <w:top w:val="nil"/>
              <w:left w:val="nil"/>
              <w:bottom w:val="nil"/>
              <w:right w:val="nil"/>
            </w:tcBorders>
          </w:tcPr>
          <w:p w:rsidR="009C6978" w:rsidRDefault="00DE59FF" w:rsidP="009C6978">
            <w:pPr>
              <w:pStyle w:val="NoSpacing"/>
              <w:spacing w:after="200"/>
            </w:pPr>
            <w:r>
              <w:t>The foal crop declined in 2013, an introduction of a premium reversed this trend, but there is a lack of stallions. The number of active broodmares remains stable, but the middle market at sales is difficult.</w:t>
            </w:r>
          </w:p>
        </w:tc>
      </w:tr>
      <w:tr w:rsidR="00DE59FF"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DE59FF" w:rsidRDefault="00DE59FF" w:rsidP="00955490">
            <w:pPr>
              <w:pStyle w:val="NoSpacing"/>
              <w:rPr>
                <w:b/>
                <w:sz w:val="20"/>
              </w:rPr>
            </w:pPr>
            <w:r>
              <w:rPr>
                <w:b/>
                <w:sz w:val="20"/>
              </w:rPr>
              <w:t>Kaoru Matsuda (Japan)</w:t>
            </w:r>
          </w:p>
        </w:tc>
        <w:tc>
          <w:tcPr>
            <w:tcW w:w="567" w:type="dxa"/>
            <w:gridSpan w:val="2"/>
            <w:tcBorders>
              <w:top w:val="nil"/>
              <w:left w:val="nil"/>
              <w:bottom w:val="nil"/>
              <w:right w:val="nil"/>
            </w:tcBorders>
          </w:tcPr>
          <w:p w:rsidR="00DE59FF" w:rsidRPr="009D4332" w:rsidRDefault="00DE59FF" w:rsidP="009A2F02">
            <w:pPr>
              <w:pStyle w:val="NoSpacing"/>
              <w:jc w:val="right"/>
              <w:rPr>
                <w:b/>
                <w:color w:val="808080" w:themeColor="background1" w:themeShade="80"/>
              </w:rPr>
            </w:pPr>
          </w:p>
        </w:tc>
        <w:tc>
          <w:tcPr>
            <w:tcW w:w="654" w:type="dxa"/>
            <w:tcBorders>
              <w:top w:val="nil"/>
              <w:left w:val="nil"/>
              <w:bottom w:val="nil"/>
              <w:right w:val="nil"/>
            </w:tcBorders>
          </w:tcPr>
          <w:p w:rsidR="00DE59FF" w:rsidRPr="009D4332" w:rsidRDefault="00DE59FF" w:rsidP="009A2F02">
            <w:pPr>
              <w:pStyle w:val="NoSpacing"/>
              <w:jc w:val="right"/>
              <w:rPr>
                <w:b/>
                <w:color w:val="808080" w:themeColor="background1" w:themeShade="80"/>
              </w:rPr>
            </w:pPr>
          </w:p>
        </w:tc>
        <w:tc>
          <w:tcPr>
            <w:tcW w:w="8089" w:type="dxa"/>
            <w:tcBorders>
              <w:top w:val="nil"/>
              <w:left w:val="nil"/>
              <w:bottom w:val="nil"/>
              <w:right w:val="nil"/>
            </w:tcBorders>
          </w:tcPr>
          <w:p w:rsidR="00DE59FF" w:rsidRDefault="00DE59FF" w:rsidP="009C6978">
            <w:pPr>
              <w:pStyle w:val="NoSpacing"/>
              <w:spacing w:after="200"/>
            </w:pPr>
            <w:r>
              <w:t>Reported a strong racing industry, which has helped foal crops rise slightly. Sales of bloodstock are strong.</w:t>
            </w:r>
          </w:p>
        </w:tc>
      </w:tr>
      <w:tr w:rsidR="00DE59FF"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DE59FF" w:rsidRDefault="00AD03E2" w:rsidP="00955490">
            <w:pPr>
              <w:pStyle w:val="NoSpacing"/>
              <w:rPr>
                <w:b/>
                <w:sz w:val="20"/>
              </w:rPr>
            </w:pPr>
            <w:r>
              <w:rPr>
                <w:b/>
                <w:sz w:val="20"/>
              </w:rPr>
              <w:t xml:space="preserve">Bennie van der Merwe </w:t>
            </w:r>
            <w:r w:rsidR="00DE59FF">
              <w:rPr>
                <w:b/>
                <w:sz w:val="20"/>
              </w:rPr>
              <w:t>(South Africa)</w:t>
            </w:r>
          </w:p>
        </w:tc>
        <w:tc>
          <w:tcPr>
            <w:tcW w:w="567" w:type="dxa"/>
            <w:gridSpan w:val="2"/>
            <w:tcBorders>
              <w:top w:val="nil"/>
              <w:left w:val="nil"/>
              <w:bottom w:val="nil"/>
              <w:right w:val="nil"/>
            </w:tcBorders>
          </w:tcPr>
          <w:p w:rsidR="00DE59FF" w:rsidRPr="009D4332" w:rsidRDefault="00DE59FF" w:rsidP="009A2F02">
            <w:pPr>
              <w:pStyle w:val="NoSpacing"/>
              <w:jc w:val="right"/>
              <w:rPr>
                <w:b/>
                <w:color w:val="808080" w:themeColor="background1" w:themeShade="80"/>
              </w:rPr>
            </w:pPr>
          </w:p>
        </w:tc>
        <w:tc>
          <w:tcPr>
            <w:tcW w:w="654" w:type="dxa"/>
            <w:tcBorders>
              <w:top w:val="nil"/>
              <w:left w:val="nil"/>
              <w:bottom w:val="nil"/>
              <w:right w:val="nil"/>
            </w:tcBorders>
          </w:tcPr>
          <w:p w:rsidR="00DE59FF" w:rsidRPr="009D4332" w:rsidRDefault="00DE59FF" w:rsidP="009A2F02">
            <w:pPr>
              <w:pStyle w:val="NoSpacing"/>
              <w:jc w:val="right"/>
              <w:rPr>
                <w:b/>
                <w:color w:val="808080" w:themeColor="background1" w:themeShade="80"/>
              </w:rPr>
            </w:pPr>
          </w:p>
        </w:tc>
        <w:tc>
          <w:tcPr>
            <w:tcW w:w="8089" w:type="dxa"/>
            <w:tcBorders>
              <w:top w:val="nil"/>
              <w:left w:val="nil"/>
              <w:bottom w:val="nil"/>
              <w:right w:val="nil"/>
            </w:tcBorders>
          </w:tcPr>
          <w:p w:rsidR="00DE59FF" w:rsidRDefault="00DE59FF" w:rsidP="002D5DE1">
            <w:pPr>
              <w:pStyle w:val="NoSpacing"/>
              <w:spacing w:after="200"/>
            </w:pPr>
            <w:r>
              <w:t xml:space="preserve">Observed a distinct </w:t>
            </w:r>
            <w:r w:rsidRPr="002D5DE1">
              <w:t>downturn in the industry. Sales have been impacted, especially the ye</w:t>
            </w:r>
            <w:r w:rsidR="002D5DE1" w:rsidRPr="002D5DE1">
              <w:t xml:space="preserve">arlings as there have been </w:t>
            </w:r>
            <w:r w:rsidR="009D0AA3" w:rsidRPr="002D5DE1">
              <w:t>m</w:t>
            </w:r>
            <w:r w:rsidR="002D5DE1" w:rsidRPr="002D5DE1">
              <w:t>ore sales of horses in training</w:t>
            </w:r>
            <w:r w:rsidRPr="002D5DE1">
              <w:t xml:space="preserve">. Zimbabwe </w:t>
            </w:r>
            <w:r>
              <w:t xml:space="preserve">breeding industry has stopped all together. A 25% decline in the 2018 foal crop is predicted. </w:t>
            </w:r>
          </w:p>
        </w:tc>
      </w:tr>
      <w:tr w:rsidR="00DE59FF"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DE59FF" w:rsidRDefault="00DE59FF" w:rsidP="00955490">
            <w:pPr>
              <w:pStyle w:val="NoSpacing"/>
              <w:rPr>
                <w:b/>
                <w:sz w:val="20"/>
              </w:rPr>
            </w:pPr>
            <w:r>
              <w:rPr>
                <w:b/>
                <w:sz w:val="20"/>
              </w:rPr>
              <w:t>Grant Watson (Canada)</w:t>
            </w:r>
          </w:p>
        </w:tc>
        <w:tc>
          <w:tcPr>
            <w:tcW w:w="567" w:type="dxa"/>
            <w:gridSpan w:val="2"/>
            <w:tcBorders>
              <w:top w:val="nil"/>
              <w:left w:val="nil"/>
              <w:bottom w:val="nil"/>
              <w:right w:val="nil"/>
            </w:tcBorders>
          </w:tcPr>
          <w:p w:rsidR="00DE59FF" w:rsidRPr="009D4332" w:rsidRDefault="00DE59FF" w:rsidP="009A2F02">
            <w:pPr>
              <w:pStyle w:val="NoSpacing"/>
              <w:jc w:val="right"/>
              <w:rPr>
                <w:b/>
                <w:color w:val="808080" w:themeColor="background1" w:themeShade="80"/>
              </w:rPr>
            </w:pPr>
          </w:p>
        </w:tc>
        <w:tc>
          <w:tcPr>
            <w:tcW w:w="654" w:type="dxa"/>
            <w:tcBorders>
              <w:top w:val="nil"/>
              <w:left w:val="nil"/>
              <w:bottom w:val="nil"/>
              <w:right w:val="nil"/>
            </w:tcBorders>
          </w:tcPr>
          <w:p w:rsidR="00DE59FF" w:rsidRPr="009D4332" w:rsidRDefault="00DE59FF" w:rsidP="009A2F02">
            <w:pPr>
              <w:pStyle w:val="NoSpacing"/>
              <w:jc w:val="right"/>
              <w:rPr>
                <w:b/>
                <w:color w:val="808080" w:themeColor="background1" w:themeShade="80"/>
              </w:rPr>
            </w:pPr>
          </w:p>
        </w:tc>
        <w:tc>
          <w:tcPr>
            <w:tcW w:w="8089" w:type="dxa"/>
            <w:tcBorders>
              <w:top w:val="nil"/>
              <w:left w:val="nil"/>
              <w:bottom w:val="nil"/>
              <w:right w:val="nil"/>
            </w:tcBorders>
          </w:tcPr>
          <w:p w:rsidR="00DE59FF" w:rsidRDefault="00AD03E2" w:rsidP="00AD03E2">
            <w:pPr>
              <w:pStyle w:val="NoSpacing"/>
              <w:spacing w:after="200"/>
            </w:pPr>
            <w:r>
              <w:t>Reported that the industry had been in a period of decline. The Canadian industry is tied to relationship with USA (tax advantages in USA). Canadian breeders usually have a base in USA due to the economics and close proximity to major stallions.  Sales have seen a rebound, 2017 was a stronger market. Ontario the largest market. Some sales have allowed imports, due to foal crop decline to give diversity. More reliant on USA pin</w:t>
            </w:r>
            <w:r w:rsidR="00C20EE2">
              <w:t>-</w:t>
            </w:r>
            <w:r>
              <w:t>hookers for trade.</w:t>
            </w:r>
          </w:p>
        </w:tc>
      </w:tr>
      <w:tr w:rsidR="00DE59FF"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DE59FF" w:rsidRDefault="00DE59FF" w:rsidP="00955490">
            <w:pPr>
              <w:pStyle w:val="NoSpacing"/>
              <w:rPr>
                <w:b/>
                <w:sz w:val="20"/>
              </w:rPr>
            </w:pPr>
            <w:r>
              <w:rPr>
                <w:b/>
                <w:sz w:val="20"/>
              </w:rPr>
              <w:t>Pedro Hurtado (Chile)</w:t>
            </w:r>
          </w:p>
        </w:tc>
        <w:tc>
          <w:tcPr>
            <w:tcW w:w="567" w:type="dxa"/>
            <w:gridSpan w:val="2"/>
            <w:tcBorders>
              <w:top w:val="nil"/>
              <w:left w:val="nil"/>
              <w:bottom w:val="nil"/>
              <w:right w:val="nil"/>
            </w:tcBorders>
          </w:tcPr>
          <w:p w:rsidR="00DE59FF" w:rsidRPr="009D4332" w:rsidRDefault="00DE59FF" w:rsidP="009A2F02">
            <w:pPr>
              <w:pStyle w:val="NoSpacing"/>
              <w:jc w:val="right"/>
              <w:rPr>
                <w:b/>
                <w:color w:val="808080" w:themeColor="background1" w:themeShade="80"/>
              </w:rPr>
            </w:pPr>
          </w:p>
        </w:tc>
        <w:tc>
          <w:tcPr>
            <w:tcW w:w="654" w:type="dxa"/>
            <w:tcBorders>
              <w:top w:val="nil"/>
              <w:left w:val="nil"/>
              <w:bottom w:val="nil"/>
              <w:right w:val="nil"/>
            </w:tcBorders>
          </w:tcPr>
          <w:p w:rsidR="00DE59FF" w:rsidRPr="009D4332" w:rsidRDefault="00DE59FF" w:rsidP="009A2F02">
            <w:pPr>
              <w:pStyle w:val="NoSpacing"/>
              <w:jc w:val="right"/>
              <w:rPr>
                <w:b/>
                <w:color w:val="808080" w:themeColor="background1" w:themeShade="80"/>
              </w:rPr>
            </w:pPr>
          </w:p>
        </w:tc>
        <w:tc>
          <w:tcPr>
            <w:tcW w:w="8089" w:type="dxa"/>
            <w:tcBorders>
              <w:top w:val="nil"/>
              <w:left w:val="nil"/>
              <w:bottom w:val="nil"/>
              <w:right w:val="nil"/>
            </w:tcBorders>
          </w:tcPr>
          <w:p w:rsidR="00DE59FF" w:rsidRDefault="00AD03E2" w:rsidP="00AD03E2">
            <w:pPr>
              <w:pStyle w:val="NoSpacing"/>
              <w:spacing w:after="200"/>
            </w:pPr>
            <w:r>
              <w:t xml:space="preserve">Observed that the market has stabilised in the last 5 years. The biggest problem is ageing </w:t>
            </w:r>
            <w:r w:rsidRPr="002D5DE1">
              <w:t>demographic</w:t>
            </w:r>
            <w:r w:rsidR="009D0AA3" w:rsidRPr="002D5DE1">
              <w:t xml:space="preserve"> of breeders and owners</w:t>
            </w:r>
            <w:r w:rsidRPr="002D5DE1">
              <w:t xml:space="preserve">. There </w:t>
            </w:r>
            <w:r>
              <w:t>are a number of large farms with lots of mares. If these disappear, it would have a big impact on the domestic industry.</w:t>
            </w:r>
          </w:p>
        </w:tc>
      </w:tr>
      <w:tr w:rsidR="00AD03E2"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AD03E2" w:rsidRPr="00AD03E2" w:rsidRDefault="00B85121" w:rsidP="00955490">
            <w:pPr>
              <w:pStyle w:val="NoSpacing"/>
              <w:rPr>
                <w:b/>
                <w:sz w:val="20"/>
                <w:szCs w:val="20"/>
              </w:rPr>
            </w:pPr>
            <w:r>
              <w:rPr>
                <w:b/>
                <w:sz w:val="20"/>
                <w:szCs w:val="20"/>
              </w:rPr>
              <w:t>Kirsten Rausing (</w:t>
            </w:r>
            <w:r w:rsidR="00AD03E2" w:rsidRPr="00AD03E2">
              <w:rPr>
                <w:b/>
                <w:sz w:val="20"/>
                <w:szCs w:val="20"/>
              </w:rPr>
              <w:t>Scandinavia</w:t>
            </w:r>
            <w:r>
              <w:rPr>
                <w:b/>
                <w:sz w:val="20"/>
                <w:szCs w:val="20"/>
              </w:rPr>
              <w:t>)</w:t>
            </w:r>
          </w:p>
        </w:tc>
        <w:tc>
          <w:tcPr>
            <w:tcW w:w="567" w:type="dxa"/>
            <w:gridSpan w:val="2"/>
            <w:tcBorders>
              <w:top w:val="nil"/>
              <w:left w:val="nil"/>
              <w:bottom w:val="nil"/>
              <w:right w:val="nil"/>
            </w:tcBorders>
          </w:tcPr>
          <w:p w:rsidR="00AD03E2" w:rsidRPr="009D4332" w:rsidRDefault="00AD03E2" w:rsidP="009A2F02">
            <w:pPr>
              <w:pStyle w:val="NoSpacing"/>
              <w:jc w:val="right"/>
              <w:rPr>
                <w:b/>
                <w:color w:val="808080" w:themeColor="background1" w:themeShade="80"/>
              </w:rPr>
            </w:pPr>
          </w:p>
        </w:tc>
        <w:tc>
          <w:tcPr>
            <w:tcW w:w="654" w:type="dxa"/>
            <w:tcBorders>
              <w:top w:val="nil"/>
              <w:left w:val="nil"/>
              <w:bottom w:val="nil"/>
              <w:right w:val="nil"/>
            </w:tcBorders>
          </w:tcPr>
          <w:p w:rsidR="00AD03E2" w:rsidRPr="00B85121" w:rsidRDefault="00AD03E2" w:rsidP="009A2F02">
            <w:pPr>
              <w:pStyle w:val="NoSpacing"/>
              <w:jc w:val="right"/>
              <w:rPr>
                <w:b/>
              </w:rPr>
            </w:pPr>
          </w:p>
        </w:tc>
        <w:tc>
          <w:tcPr>
            <w:tcW w:w="8089" w:type="dxa"/>
            <w:tcBorders>
              <w:top w:val="nil"/>
              <w:left w:val="nil"/>
              <w:bottom w:val="nil"/>
              <w:right w:val="nil"/>
            </w:tcBorders>
          </w:tcPr>
          <w:p w:rsidR="00AD03E2" w:rsidRPr="00B85121" w:rsidRDefault="00B85121" w:rsidP="00B85121">
            <w:pPr>
              <w:pStyle w:val="NoSpacing"/>
              <w:spacing w:after="200"/>
            </w:pPr>
            <w:r w:rsidRPr="00B85121">
              <w:t>T</w:t>
            </w:r>
            <w:r w:rsidR="00AD03E2" w:rsidRPr="00B85121">
              <w:t>hree countries</w:t>
            </w:r>
            <w:r>
              <w:t xml:space="preserve"> (Sweden, Denmark, Norway)</w:t>
            </w:r>
            <w:r w:rsidRPr="00B85121">
              <w:t>,</w:t>
            </w:r>
            <w:r w:rsidR="00AD03E2" w:rsidRPr="00B85121">
              <w:t xml:space="preserve"> have much smaller production o</w:t>
            </w:r>
            <w:r w:rsidRPr="00B85121">
              <w:t>f foals. They host</w:t>
            </w:r>
            <w:r w:rsidR="00AD03E2" w:rsidRPr="00B85121">
              <w:t xml:space="preserve"> </w:t>
            </w:r>
            <w:r w:rsidRPr="00B85121">
              <w:t xml:space="preserve">two </w:t>
            </w:r>
            <w:r w:rsidR="00AD03E2" w:rsidRPr="00B85121">
              <w:t>sales</w:t>
            </w:r>
            <w:r w:rsidRPr="00B85121">
              <w:t xml:space="preserve"> that are performing well, selling average of</w:t>
            </w:r>
            <w:r w:rsidR="00AD03E2" w:rsidRPr="00B85121">
              <w:t xml:space="preserve"> 300 yearlings. Strong average </w:t>
            </w:r>
            <w:r w:rsidRPr="00B85121">
              <w:t xml:space="preserve">at the top of the market of </w:t>
            </w:r>
            <w:r w:rsidR="00AB0205">
              <w:t>€</w:t>
            </w:r>
            <w:r w:rsidR="00AD03E2" w:rsidRPr="00B85121">
              <w:t>25</w:t>
            </w:r>
            <w:r>
              <w:t>,</w:t>
            </w:r>
            <w:r w:rsidR="00AD03E2" w:rsidRPr="00B85121">
              <w:t>000</w:t>
            </w:r>
            <w:r w:rsidRPr="00B85121">
              <w:t>,</w:t>
            </w:r>
            <w:r w:rsidR="00AD03E2" w:rsidRPr="00B85121">
              <w:t xml:space="preserve"> but</w:t>
            </w:r>
            <w:r w:rsidRPr="00B85121">
              <w:t xml:space="preserve"> experiencing problems selling those in the lower tiers of the market</w:t>
            </w:r>
            <w:r w:rsidR="00AD03E2" w:rsidRPr="00B85121">
              <w:t xml:space="preserve">. </w:t>
            </w:r>
            <w:r w:rsidRPr="00B85121">
              <w:t xml:space="preserve">The countries </w:t>
            </w:r>
            <w:r w:rsidRPr="002D5DE1">
              <w:t>r</w:t>
            </w:r>
            <w:r w:rsidR="00AD03E2" w:rsidRPr="002D5DE1">
              <w:t xml:space="preserve">ely on imports </w:t>
            </w:r>
            <w:r w:rsidR="009D0AA3" w:rsidRPr="002D5DE1">
              <w:t xml:space="preserve">of yearlings </w:t>
            </w:r>
            <w:r w:rsidR="00AD03E2" w:rsidRPr="002D5DE1">
              <w:t xml:space="preserve">from </w:t>
            </w:r>
            <w:r w:rsidR="00AD03E2" w:rsidRPr="00B85121">
              <w:t>Ireland, UK, France and Germany</w:t>
            </w:r>
            <w:r w:rsidRPr="00B85121">
              <w:t>.</w:t>
            </w:r>
          </w:p>
        </w:tc>
      </w:tr>
      <w:tr w:rsidR="00DE59FF"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DE59FF" w:rsidRPr="00AD03E2" w:rsidRDefault="00AD03E2" w:rsidP="00955490">
            <w:pPr>
              <w:pStyle w:val="NoSpacing"/>
              <w:rPr>
                <w:b/>
                <w:sz w:val="20"/>
                <w:szCs w:val="20"/>
              </w:rPr>
            </w:pPr>
            <w:r w:rsidRPr="00AD03E2">
              <w:rPr>
                <w:b/>
                <w:sz w:val="20"/>
                <w:szCs w:val="20"/>
              </w:rPr>
              <w:t>Australia</w:t>
            </w:r>
          </w:p>
        </w:tc>
        <w:tc>
          <w:tcPr>
            <w:tcW w:w="567" w:type="dxa"/>
            <w:gridSpan w:val="2"/>
            <w:tcBorders>
              <w:top w:val="nil"/>
              <w:left w:val="nil"/>
              <w:bottom w:val="nil"/>
              <w:right w:val="nil"/>
            </w:tcBorders>
          </w:tcPr>
          <w:p w:rsidR="00DE59FF" w:rsidRPr="009D4332" w:rsidRDefault="00DE59FF" w:rsidP="009A2F02">
            <w:pPr>
              <w:pStyle w:val="NoSpacing"/>
              <w:jc w:val="right"/>
              <w:rPr>
                <w:b/>
                <w:color w:val="808080" w:themeColor="background1" w:themeShade="80"/>
              </w:rPr>
            </w:pPr>
          </w:p>
        </w:tc>
        <w:tc>
          <w:tcPr>
            <w:tcW w:w="654" w:type="dxa"/>
            <w:tcBorders>
              <w:top w:val="nil"/>
              <w:left w:val="nil"/>
              <w:bottom w:val="nil"/>
              <w:right w:val="nil"/>
            </w:tcBorders>
          </w:tcPr>
          <w:p w:rsidR="00DE59FF" w:rsidRPr="009D4332" w:rsidRDefault="00DE59FF" w:rsidP="009A2F02">
            <w:pPr>
              <w:pStyle w:val="NoSpacing"/>
              <w:jc w:val="right"/>
              <w:rPr>
                <w:b/>
                <w:color w:val="808080" w:themeColor="background1" w:themeShade="80"/>
              </w:rPr>
            </w:pPr>
          </w:p>
        </w:tc>
        <w:tc>
          <w:tcPr>
            <w:tcW w:w="8089" w:type="dxa"/>
            <w:tcBorders>
              <w:top w:val="nil"/>
              <w:left w:val="nil"/>
              <w:bottom w:val="nil"/>
              <w:right w:val="nil"/>
            </w:tcBorders>
          </w:tcPr>
          <w:p w:rsidR="00DE59FF" w:rsidRPr="009D4332" w:rsidRDefault="00B85121" w:rsidP="00B85121">
            <w:pPr>
              <w:pStyle w:val="NoSpacing"/>
              <w:spacing w:after="200"/>
              <w:rPr>
                <w:color w:val="808080" w:themeColor="background1" w:themeShade="80"/>
              </w:rPr>
            </w:pPr>
            <w:r>
              <w:t>Reported that the industry is performing well. Increasing prize money in racing and therefore strong yearling sales. Foal crop had been declining until last year, where a small increase was recorded. Broodmares that are not successful have been taken out of production. Stallions down but larger numbers.</w:t>
            </w:r>
          </w:p>
        </w:tc>
      </w:tr>
      <w:tr w:rsidR="00AD03E2"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AD03E2" w:rsidRPr="00AD03E2" w:rsidRDefault="00AD03E2" w:rsidP="00955490">
            <w:pPr>
              <w:pStyle w:val="NoSpacing"/>
              <w:rPr>
                <w:b/>
                <w:sz w:val="20"/>
                <w:szCs w:val="20"/>
              </w:rPr>
            </w:pPr>
            <w:r>
              <w:rPr>
                <w:b/>
                <w:sz w:val="20"/>
                <w:szCs w:val="20"/>
              </w:rPr>
              <w:t>Brazil</w:t>
            </w:r>
          </w:p>
        </w:tc>
        <w:tc>
          <w:tcPr>
            <w:tcW w:w="567" w:type="dxa"/>
            <w:gridSpan w:val="2"/>
            <w:tcBorders>
              <w:top w:val="nil"/>
              <w:left w:val="nil"/>
              <w:bottom w:val="nil"/>
              <w:right w:val="nil"/>
            </w:tcBorders>
          </w:tcPr>
          <w:p w:rsidR="00AD03E2" w:rsidRPr="009D4332" w:rsidRDefault="00AD03E2" w:rsidP="009A2F02">
            <w:pPr>
              <w:pStyle w:val="NoSpacing"/>
              <w:jc w:val="right"/>
              <w:rPr>
                <w:b/>
                <w:color w:val="808080" w:themeColor="background1" w:themeShade="80"/>
              </w:rPr>
            </w:pPr>
          </w:p>
        </w:tc>
        <w:tc>
          <w:tcPr>
            <w:tcW w:w="654" w:type="dxa"/>
            <w:tcBorders>
              <w:top w:val="nil"/>
              <w:left w:val="nil"/>
              <w:bottom w:val="nil"/>
              <w:right w:val="nil"/>
            </w:tcBorders>
          </w:tcPr>
          <w:p w:rsidR="00AD03E2" w:rsidRPr="009D4332" w:rsidRDefault="00AD03E2" w:rsidP="009A2F02">
            <w:pPr>
              <w:pStyle w:val="NoSpacing"/>
              <w:jc w:val="right"/>
              <w:rPr>
                <w:b/>
                <w:color w:val="808080" w:themeColor="background1" w:themeShade="80"/>
              </w:rPr>
            </w:pPr>
          </w:p>
        </w:tc>
        <w:tc>
          <w:tcPr>
            <w:tcW w:w="8089" w:type="dxa"/>
            <w:tcBorders>
              <w:top w:val="nil"/>
              <w:left w:val="nil"/>
              <w:bottom w:val="nil"/>
              <w:right w:val="nil"/>
            </w:tcBorders>
          </w:tcPr>
          <w:p w:rsidR="00AD03E2" w:rsidRPr="009D4332" w:rsidRDefault="00B85121" w:rsidP="00B85121">
            <w:pPr>
              <w:pStyle w:val="NoSpacing"/>
              <w:spacing w:after="200"/>
              <w:rPr>
                <w:color w:val="808080" w:themeColor="background1" w:themeShade="80"/>
              </w:rPr>
            </w:pPr>
            <w:r>
              <w:t>Financial situation is difficult and experiencing lower prize money in racing. There has been decrease in production, larger breeders are ageing with little interest from wider family to continue the thoroughbred breeding operations.</w:t>
            </w:r>
          </w:p>
        </w:tc>
      </w:tr>
      <w:tr w:rsidR="00AD03E2"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AD03E2" w:rsidRDefault="00AD03E2" w:rsidP="00955490">
            <w:pPr>
              <w:pStyle w:val="NoSpacing"/>
              <w:rPr>
                <w:b/>
                <w:sz w:val="20"/>
                <w:szCs w:val="20"/>
              </w:rPr>
            </w:pPr>
            <w:r>
              <w:rPr>
                <w:b/>
                <w:sz w:val="20"/>
                <w:szCs w:val="20"/>
              </w:rPr>
              <w:t>Hungary</w:t>
            </w:r>
          </w:p>
        </w:tc>
        <w:tc>
          <w:tcPr>
            <w:tcW w:w="567" w:type="dxa"/>
            <w:gridSpan w:val="2"/>
            <w:tcBorders>
              <w:top w:val="nil"/>
              <w:left w:val="nil"/>
              <w:bottom w:val="nil"/>
              <w:right w:val="nil"/>
            </w:tcBorders>
          </w:tcPr>
          <w:p w:rsidR="00AD03E2" w:rsidRPr="009D4332" w:rsidRDefault="00AD03E2" w:rsidP="009A2F02">
            <w:pPr>
              <w:pStyle w:val="NoSpacing"/>
              <w:jc w:val="right"/>
              <w:rPr>
                <w:b/>
                <w:color w:val="808080" w:themeColor="background1" w:themeShade="80"/>
              </w:rPr>
            </w:pPr>
          </w:p>
        </w:tc>
        <w:tc>
          <w:tcPr>
            <w:tcW w:w="654" w:type="dxa"/>
            <w:tcBorders>
              <w:top w:val="nil"/>
              <w:left w:val="nil"/>
              <w:bottom w:val="nil"/>
              <w:right w:val="nil"/>
            </w:tcBorders>
          </w:tcPr>
          <w:p w:rsidR="00AD03E2" w:rsidRPr="009D4332" w:rsidRDefault="00AD03E2" w:rsidP="009A2F02">
            <w:pPr>
              <w:pStyle w:val="NoSpacing"/>
              <w:jc w:val="right"/>
              <w:rPr>
                <w:b/>
                <w:color w:val="808080" w:themeColor="background1" w:themeShade="80"/>
              </w:rPr>
            </w:pPr>
          </w:p>
        </w:tc>
        <w:tc>
          <w:tcPr>
            <w:tcW w:w="8089" w:type="dxa"/>
            <w:tcBorders>
              <w:top w:val="nil"/>
              <w:left w:val="nil"/>
              <w:bottom w:val="nil"/>
              <w:right w:val="nil"/>
            </w:tcBorders>
          </w:tcPr>
          <w:p w:rsidR="00AD03E2" w:rsidRPr="00B85121" w:rsidRDefault="00263B13" w:rsidP="00263B13">
            <w:pPr>
              <w:pStyle w:val="NoSpacing"/>
              <w:spacing w:after="200"/>
              <w:rPr>
                <w:color w:val="808080" w:themeColor="background1" w:themeShade="80"/>
              </w:rPr>
            </w:pPr>
            <w:r w:rsidRPr="00263B13">
              <w:t xml:space="preserve">Hungary operates on a smaller scale. Breeding statistics </w:t>
            </w:r>
            <w:r w:rsidR="00B85121" w:rsidRPr="00263B13">
              <w:t xml:space="preserve">have been decreasing for 15 years. </w:t>
            </w:r>
            <w:r w:rsidRPr="00263B13">
              <w:t>Ageing demographic of breeders reported.</w:t>
            </w:r>
            <w:r w:rsidR="00B85121" w:rsidRPr="00263B13">
              <w:t xml:space="preserve"> </w:t>
            </w:r>
            <w:r w:rsidRPr="00263B13">
              <w:t>Overall lack of</w:t>
            </w:r>
            <w:r w:rsidR="00B85121" w:rsidRPr="00263B13">
              <w:t xml:space="preserve"> investment capacity and </w:t>
            </w:r>
            <w:r w:rsidRPr="00263B13">
              <w:t>appetite for thoroughbred industry.</w:t>
            </w:r>
          </w:p>
        </w:tc>
      </w:tr>
      <w:tr w:rsidR="00AD03E2"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AD03E2" w:rsidRDefault="00AD03E2" w:rsidP="00955490">
            <w:pPr>
              <w:pStyle w:val="NoSpacing"/>
              <w:rPr>
                <w:b/>
                <w:sz w:val="20"/>
                <w:szCs w:val="20"/>
              </w:rPr>
            </w:pPr>
            <w:r>
              <w:rPr>
                <w:b/>
                <w:sz w:val="20"/>
                <w:szCs w:val="20"/>
              </w:rPr>
              <w:t>Argentina</w:t>
            </w:r>
          </w:p>
        </w:tc>
        <w:tc>
          <w:tcPr>
            <w:tcW w:w="567" w:type="dxa"/>
            <w:gridSpan w:val="2"/>
            <w:tcBorders>
              <w:top w:val="nil"/>
              <w:left w:val="nil"/>
              <w:bottom w:val="nil"/>
              <w:right w:val="nil"/>
            </w:tcBorders>
          </w:tcPr>
          <w:p w:rsidR="00AD03E2" w:rsidRPr="009D4332" w:rsidRDefault="00AD03E2" w:rsidP="009A2F02">
            <w:pPr>
              <w:pStyle w:val="NoSpacing"/>
              <w:jc w:val="right"/>
              <w:rPr>
                <w:b/>
                <w:color w:val="808080" w:themeColor="background1" w:themeShade="80"/>
              </w:rPr>
            </w:pPr>
          </w:p>
        </w:tc>
        <w:tc>
          <w:tcPr>
            <w:tcW w:w="654" w:type="dxa"/>
            <w:tcBorders>
              <w:top w:val="nil"/>
              <w:left w:val="nil"/>
              <w:bottom w:val="nil"/>
              <w:right w:val="nil"/>
            </w:tcBorders>
          </w:tcPr>
          <w:p w:rsidR="00AD03E2" w:rsidRPr="009D4332" w:rsidRDefault="00AD03E2" w:rsidP="009A2F02">
            <w:pPr>
              <w:pStyle w:val="NoSpacing"/>
              <w:jc w:val="right"/>
              <w:rPr>
                <w:b/>
                <w:color w:val="808080" w:themeColor="background1" w:themeShade="80"/>
              </w:rPr>
            </w:pPr>
          </w:p>
        </w:tc>
        <w:tc>
          <w:tcPr>
            <w:tcW w:w="8089" w:type="dxa"/>
            <w:tcBorders>
              <w:top w:val="nil"/>
              <w:left w:val="nil"/>
              <w:bottom w:val="nil"/>
              <w:right w:val="nil"/>
            </w:tcBorders>
          </w:tcPr>
          <w:p w:rsidR="00AD03E2" w:rsidRPr="00B85121" w:rsidRDefault="00263B13" w:rsidP="00263B13">
            <w:pPr>
              <w:pStyle w:val="NoSpacing"/>
              <w:spacing w:after="200"/>
              <w:rPr>
                <w:color w:val="808080" w:themeColor="background1" w:themeShade="80"/>
              </w:rPr>
            </w:pPr>
            <w:r w:rsidRPr="00263B13">
              <w:t xml:space="preserve">Observed similar problems for Chile and Argentina. 2 </w:t>
            </w:r>
            <w:r w:rsidR="00B85121" w:rsidRPr="00263B13">
              <w:t xml:space="preserve">of </w:t>
            </w:r>
            <w:r w:rsidRPr="00263B13">
              <w:t xml:space="preserve">the </w:t>
            </w:r>
            <w:r w:rsidR="00B85121" w:rsidRPr="00263B13">
              <w:t xml:space="preserve">top 5 farms dispersed last year. Sales market </w:t>
            </w:r>
            <w:r w:rsidRPr="00263B13">
              <w:t xml:space="preserve">is </w:t>
            </w:r>
            <w:r w:rsidR="00B85121" w:rsidRPr="00263B13">
              <w:t xml:space="preserve">not good due to </w:t>
            </w:r>
            <w:r w:rsidRPr="00263B13">
              <w:t xml:space="preserve">current </w:t>
            </w:r>
            <w:r w:rsidR="00B85121" w:rsidRPr="00263B13">
              <w:t>economic position. HIT have goo</w:t>
            </w:r>
            <w:r w:rsidRPr="00263B13">
              <w:t>d international market/export. However, remain optimistic for the future.</w:t>
            </w:r>
          </w:p>
        </w:tc>
      </w:tr>
      <w:tr w:rsidR="00AD03E2"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AD03E2" w:rsidRDefault="00AD03E2" w:rsidP="00955490">
            <w:pPr>
              <w:pStyle w:val="NoSpacing"/>
              <w:rPr>
                <w:b/>
                <w:sz w:val="20"/>
                <w:szCs w:val="20"/>
              </w:rPr>
            </w:pPr>
            <w:r>
              <w:rPr>
                <w:b/>
                <w:sz w:val="20"/>
                <w:szCs w:val="20"/>
              </w:rPr>
              <w:t>Oman</w:t>
            </w:r>
          </w:p>
        </w:tc>
        <w:tc>
          <w:tcPr>
            <w:tcW w:w="567" w:type="dxa"/>
            <w:gridSpan w:val="2"/>
            <w:tcBorders>
              <w:top w:val="nil"/>
              <w:left w:val="nil"/>
              <w:bottom w:val="nil"/>
              <w:right w:val="nil"/>
            </w:tcBorders>
          </w:tcPr>
          <w:p w:rsidR="00AD03E2" w:rsidRPr="009D4332" w:rsidRDefault="00AD03E2" w:rsidP="009A2F02">
            <w:pPr>
              <w:pStyle w:val="NoSpacing"/>
              <w:jc w:val="right"/>
              <w:rPr>
                <w:b/>
                <w:color w:val="808080" w:themeColor="background1" w:themeShade="80"/>
              </w:rPr>
            </w:pPr>
          </w:p>
        </w:tc>
        <w:tc>
          <w:tcPr>
            <w:tcW w:w="654" w:type="dxa"/>
            <w:tcBorders>
              <w:top w:val="nil"/>
              <w:left w:val="nil"/>
              <w:bottom w:val="nil"/>
              <w:right w:val="nil"/>
            </w:tcBorders>
          </w:tcPr>
          <w:p w:rsidR="00AD03E2" w:rsidRPr="009D4332" w:rsidRDefault="00AD03E2" w:rsidP="009A2F02">
            <w:pPr>
              <w:pStyle w:val="NoSpacing"/>
              <w:jc w:val="right"/>
              <w:rPr>
                <w:b/>
                <w:color w:val="808080" w:themeColor="background1" w:themeShade="80"/>
              </w:rPr>
            </w:pPr>
          </w:p>
        </w:tc>
        <w:tc>
          <w:tcPr>
            <w:tcW w:w="8089" w:type="dxa"/>
            <w:tcBorders>
              <w:top w:val="nil"/>
              <w:left w:val="nil"/>
              <w:bottom w:val="nil"/>
              <w:right w:val="nil"/>
            </w:tcBorders>
          </w:tcPr>
          <w:p w:rsidR="00AD03E2" w:rsidRPr="00B85121" w:rsidRDefault="00263B13" w:rsidP="00263B13">
            <w:pPr>
              <w:pStyle w:val="NoSpacing"/>
              <w:spacing w:after="200"/>
              <w:rPr>
                <w:color w:val="808080" w:themeColor="background1" w:themeShade="80"/>
              </w:rPr>
            </w:pPr>
            <w:r w:rsidRPr="00263B13">
              <w:t xml:space="preserve">Thoroughbred breeding industry is very small due to the hot climate. Most thoroughbred horses are imported to the country. There is a focus on the Arabian horse in Oman. </w:t>
            </w:r>
          </w:p>
        </w:tc>
      </w:tr>
      <w:tr w:rsidR="00AD03E2"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AD03E2" w:rsidRDefault="00AD03E2" w:rsidP="00955490">
            <w:pPr>
              <w:pStyle w:val="NoSpacing"/>
              <w:rPr>
                <w:b/>
                <w:sz w:val="20"/>
                <w:szCs w:val="20"/>
              </w:rPr>
            </w:pPr>
            <w:r>
              <w:rPr>
                <w:b/>
                <w:sz w:val="20"/>
                <w:szCs w:val="20"/>
              </w:rPr>
              <w:t>Italy</w:t>
            </w:r>
          </w:p>
        </w:tc>
        <w:tc>
          <w:tcPr>
            <w:tcW w:w="567" w:type="dxa"/>
            <w:gridSpan w:val="2"/>
            <w:tcBorders>
              <w:top w:val="nil"/>
              <w:left w:val="nil"/>
              <w:bottom w:val="nil"/>
              <w:right w:val="nil"/>
            </w:tcBorders>
          </w:tcPr>
          <w:p w:rsidR="00AD03E2" w:rsidRPr="009D4332" w:rsidRDefault="00AD03E2" w:rsidP="009A2F02">
            <w:pPr>
              <w:pStyle w:val="NoSpacing"/>
              <w:jc w:val="right"/>
              <w:rPr>
                <w:b/>
                <w:color w:val="808080" w:themeColor="background1" w:themeShade="80"/>
              </w:rPr>
            </w:pPr>
          </w:p>
        </w:tc>
        <w:tc>
          <w:tcPr>
            <w:tcW w:w="654" w:type="dxa"/>
            <w:tcBorders>
              <w:top w:val="nil"/>
              <w:left w:val="nil"/>
              <w:bottom w:val="nil"/>
              <w:right w:val="nil"/>
            </w:tcBorders>
          </w:tcPr>
          <w:p w:rsidR="00AD03E2" w:rsidRPr="009D4332" w:rsidRDefault="00AD03E2" w:rsidP="009A2F02">
            <w:pPr>
              <w:pStyle w:val="NoSpacing"/>
              <w:jc w:val="right"/>
              <w:rPr>
                <w:b/>
                <w:color w:val="808080" w:themeColor="background1" w:themeShade="80"/>
              </w:rPr>
            </w:pPr>
          </w:p>
        </w:tc>
        <w:tc>
          <w:tcPr>
            <w:tcW w:w="8089" w:type="dxa"/>
            <w:tcBorders>
              <w:top w:val="nil"/>
              <w:left w:val="nil"/>
              <w:bottom w:val="nil"/>
              <w:right w:val="nil"/>
            </w:tcBorders>
          </w:tcPr>
          <w:p w:rsidR="00AD03E2" w:rsidRPr="00263B13" w:rsidRDefault="00263B13" w:rsidP="00BF3324">
            <w:pPr>
              <w:pStyle w:val="NoSpacing"/>
              <w:spacing w:after="200"/>
            </w:pPr>
            <w:r>
              <w:t xml:space="preserve">Reported an improvement in the thoroughbred breeding and racing industry due to the confirmation from government that prize money will be paid within 30 days from 2019 and late payments will be settled by the end of 2018. Breeders’ premiums from 2015 will be also be paid. Current government supportive of racing and breeding to keep their mares in Italy.  Sales results are more positive – improved the number of yearlings and re-scheduled to avoid clash with </w:t>
            </w:r>
            <w:proofErr w:type="spellStart"/>
            <w:r>
              <w:t>Keeneland</w:t>
            </w:r>
            <w:proofErr w:type="spellEnd"/>
            <w:r>
              <w:t>. Expect an increase in foals and broodmares.  Stal</w:t>
            </w:r>
            <w:r w:rsidR="00BF3324">
              <w:t>lions have been imported from USA recently and 2</w:t>
            </w:r>
            <w:r>
              <w:t xml:space="preserve"> Italian bred horses </w:t>
            </w:r>
            <w:r w:rsidR="00BF3324">
              <w:t xml:space="preserve">raced </w:t>
            </w:r>
            <w:r>
              <w:t>in</w:t>
            </w:r>
            <w:r w:rsidR="00BF3324">
              <w:t xml:space="preserve"> the</w:t>
            </w:r>
            <w:r>
              <w:t xml:space="preserve"> Arc.</w:t>
            </w:r>
          </w:p>
        </w:tc>
      </w:tr>
      <w:tr w:rsidR="00AD03E2"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AD03E2" w:rsidRDefault="008C0F6C" w:rsidP="00955490">
            <w:pPr>
              <w:pStyle w:val="NoSpacing"/>
              <w:rPr>
                <w:b/>
                <w:sz w:val="20"/>
                <w:szCs w:val="20"/>
              </w:rPr>
            </w:pPr>
            <w:r>
              <w:rPr>
                <w:b/>
                <w:sz w:val="20"/>
                <w:szCs w:val="20"/>
              </w:rPr>
              <w:t>Christy Grassick (</w:t>
            </w:r>
            <w:r w:rsidR="00AD03E2">
              <w:rPr>
                <w:b/>
                <w:sz w:val="20"/>
                <w:szCs w:val="20"/>
              </w:rPr>
              <w:t>Ireland</w:t>
            </w:r>
            <w:r>
              <w:rPr>
                <w:b/>
                <w:sz w:val="20"/>
                <w:szCs w:val="20"/>
              </w:rPr>
              <w:t>)</w:t>
            </w:r>
          </w:p>
        </w:tc>
        <w:tc>
          <w:tcPr>
            <w:tcW w:w="567" w:type="dxa"/>
            <w:gridSpan w:val="2"/>
            <w:tcBorders>
              <w:top w:val="nil"/>
              <w:left w:val="nil"/>
              <w:bottom w:val="nil"/>
              <w:right w:val="nil"/>
            </w:tcBorders>
          </w:tcPr>
          <w:p w:rsidR="00AD03E2" w:rsidRPr="009D4332" w:rsidRDefault="00AD03E2" w:rsidP="009A2F02">
            <w:pPr>
              <w:pStyle w:val="NoSpacing"/>
              <w:jc w:val="right"/>
              <w:rPr>
                <w:b/>
                <w:color w:val="808080" w:themeColor="background1" w:themeShade="80"/>
              </w:rPr>
            </w:pPr>
          </w:p>
        </w:tc>
        <w:tc>
          <w:tcPr>
            <w:tcW w:w="654" w:type="dxa"/>
            <w:tcBorders>
              <w:top w:val="nil"/>
              <w:left w:val="nil"/>
              <w:bottom w:val="nil"/>
              <w:right w:val="nil"/>
            </w:tcBorders>
          </w:tcPr>
          <w:p w:rsidR="00AD03E2" w:rsidRPr="009D4332" w:rsidRDefault="00AD03E2" w:rsidP="009A2F02">
            <w:pPr>
              <w:pStyle w:val="NoSpacing"/>
              <w:jc w:val="right"/>
              <w:rPr>
                <w:b/>
                <w:color w:val="808080" w:themeColor="background1" w:themeShade="80"/>
              </w:rPr>
            </w:pPr>
          </w:p>
        </w:tc>
        <w:tc>
          <w:tcPr>
            <w:tcW w:w="8089" w:type="dxa"/>
            <w:tcBorders>
              <w:top w:val="nil"/>
              <w:left w:val="nil"/>
              <w:bottom w:val="nil"/>
              <w:right w:val="nil"/>
            </w:tcBorders>
          </w:tcPr>
          <w:p w:rsidR="00AD03E2" w:rsidRPr="009D4332" w:rsidRDefault="00BF3324" w:rsidP="00E62175">
            <w:pPr>
              <w:pStyle w:val="NoSpacing"/>
              <w:spacing w:after="200"/>
              <w:rPr>
                <w:color w:val="808080" w:themeColor="background1" w:themeShade="80"/>
              </w:rPr>
            </w:pPr>
            <w:r>
              <w:t xml:space="preserve">Foal numbers increased since 2012, but noted a slight reduction in 2018. Experiencing overproduction in the crops at the lower tiers of the market, but noted a large gap between the top and lower levels. </w:t>
            </w:r>
            <w:r w:rsidRPr="00BF3324">
              <w:rPr>
                <w:i/>
              </w:rPr>
              <w:t>Racing For Alliance</w:t>
            </w:r>
            <w:r>
              <w:t xml:space="preserve"> group looking at this issue</w:t>
            </w:r>
            <w:r w:rsidR="00E62175">
              <w:t xml:space="preserve">. Sales companies noted a </w:t>
            </w:r>
            <w:r>
              <w:t xml:space="preserve">need to </w:t>
            </w:r>
            <w:r w:rsidR="00E62175" w:rsidRPr="00E62175">
              <w:t>increase quality</w:t>
            </w:r>
            <w:r w:rsidRPr="00E62175">
              <w:t>. However</w:t>
            </w:r>
            <w:r>
              <w:t>, prize money in racing has increased.</w:t>
            </w:r>
          </w:p>
        </w:tc>
      </w:tr>
      <w:tr w:rsidR="00AD03E2"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AD03E2" w:rsidRDefault="00AD03E2" w:rsidP="00955490">
            <w:pPr>
              <w:pStyle w:val="NoSpacing"/>
              <w:rPr>
                <w:b/>
                <w:sz w:val="20"/>
                <w:szCs w:val="20"/>
              </w:rPr>
            </w:pPr>
            <w:r>
              <w:rPr>
                <w:b/>
                <w:sz w:val="20"/>
                <w:szCs w:val="20"/>
              </w:rPr>
              <w:t>France</w:t>
            </w:r>
          </w:p>
        </w:tc>
        <w:tc>
          <w:tcPr>
            <w:tcW w:w="567" w:type="dxa"/>
            <w:gridSpan w:val="2"/>
            <w:tcBorders>
              <w:top w:val="nil"/>
              <w:left w:val="nil"/>
              <w:bottom w:val="nil"/>
              <w:right w:val="nil"/>
            </w:tcBorders>
          </w:tcPr>
          <w:p w:rsidR="00AD03E2" w:rsidRPr="009D4332" w:rsidRDefault="00AD03E2" w:rsidP="009A2F02">
            <w:pPr>
              <w:pStyle w:val="NoSpacing"/>
              <w:jc w:val="right"/>
              <w:rPr>
                <w:b/>
                <w:color w:val="808080" w:themeColor="background1" w:themeShade="80"/>
              </w:rPr>
            </w:pPr>
          </w:p>
        </w:tc>
        <w:tc>
          <w:tcPr>
            <w:tcW w:w="654" w:type="dxa"/>
            <w:tcBorders>
              <w:top w:val="nil"/>
              <w:left w:val="nil"/>
              <w:bottom w:val="nil"/>
              <w:right w:val="nil"/>
            </w:tcBorders>
          </w:tcPr>
          <w:p w:rsidR="00AD03E2" w:rsidRPr="009D4332" w:rsidRDefault="00AD03E2" w:rsidP="009A2F02">
            <w:pPr>
              <w:pStyle w:val="NoSpacing"/>
              <w:jc w:val="right"/>
              <w:rPr>
                <w:b/>
                <w:color w:val="808080" w:themeColor="background1" w:themeShade="80"/>
              </w:rPr>
            </w:pPr>
          </w:p>
        </w:tc>
        <w:tc>
          <w:tcPr>
            <w:tcW w:w="8089" w:type="dxa"/>
            <w:tcBorders>
              <w:top w:val="nil"/>
              <w:left w:val="nil"/>
              <w:bottom w:val="nil"/>
              <w:right w:val="nil"/>
            </w:tcBorders>
          </w:tcPr>
          <w:p w:rsidR="00AD03E2" w:rsidRPr="00E62175" w:rsidRDefault="00BF3324" w:rsidP="0017027D">
            <w:pPr>
              <w:pStyle w:val="NoSpacing"/>
              <w:spacing w:after="200"/>
            </w:pPr>
            <w:r>
              <w:t>Foals and stallions increasing. Quality of stallions improving but covering bigger books. N</w:t>
            </w:r>
            <w:r w:rsidR="00E62175">
              <w:t>umber of races static. Number</w:t>
            </w:r>
            <w:r>
              <w:t xml:space="preserve"> of races likely to decline as amount </w:t>
            </w:r>
            <w:r w:rsidR="00E62175">
              <w:t xml:space="preserve">of </w:t>
            </w:r>
            <w:r>
              <w:t>bet</w:t>
            </w:r>
            <w:r w:rsidR="00E62175">
              <w:t>ting reduces</w:t>
            </w:r>
            <w:r>
              <w:t xml:space="preserve">. </w:t>
            </w:r>
            <w:r w:rsidR="0017027D">
              <w:t xml:space="preserve">  Breeders premiums have </w:t>
            </w:r>
            <w:r w:rsidR="0017027D" w:rsidRPr="0017027D">
              <w:t>been reviewed</w:t>
            </w:r>
            <w:r w:rsidRPr="0017027D">
              <w:t xml:space="preserve"> – </w:t>
            </w:r>
            <w:r>
              <w:t>no premiums for horses over 6 y</w:t>
            </w:r>
            <w:r w:rsidR="00E62175">
              <w:t xml:space="preserve">ears </w:t>
            </w:r>
            <w:r>
              <w:t>o</w:t>
            </w:r>
            <w:r w:rsidR="00E62175">
              <w:t>ld</w:t>
            </w:r>
            <w:r>
              <w:t xml:space="preserve"> on the Flat. </w:t>
            </w:r>
            <w:r w:rsidR="00E62175">
              <w:t xml:space="preserve"> National Hunt</w:t>
            </w:r>
            <w:r>
              <w:t xml:space="preserve"> market – lot of buyers from IRE and GB.</w:t>
            </w:r>
          </w:p>
        </w:tc>
      </w:tr>
      <w:tr w:rsidR="00AD03E2"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AD03E2" w:rsidRDefault="001B13CE" w:rsidP="00955490">
            <w:pPr>
              <w:pStyle w:val="NoSpacing"/>
              <w:rPr>
                <w:b/>
                <w:sz w:val="20"/>
                <w:szCs w:val="20"/>
              </w:rPr>
            </w:pPr>
            <w:r>
              <w:rPr>
                <w:b/>
                <w:sz w:val="20"/>
                <w:szCs w:val="20"/>
              </w:rPr>
              <w:t>Jockey Club (USA)</w:t>
            </w:r>
          </w:p>
        </w:tc>
        <w:tc>
          <w:tcPr>
            <w:tcW w:w="567" w:type="dxa"/>
            <w:gridSpan w:val="2"/>
            <w:tcBorders>
              <w:top w:val="nil"/>
              <w:left w:val="nil"/>
              <w:bottom w:val="nil"/>
              <w:right w:val="nil"/>
            </w:tcBorders>
          </w:tcPr>
          <w:p w:rsidR="00AD03E2" w:rsidRPr="009D4332" w:rsidRDefault="00AD03E2" w:rsidP="009A2F02">
            <w:pPr>
              <w:pStyle w:val="NoSpacing"/>
              <w:jc w:val="right"/>
              <w:rPr>
                <w:b/>
                <w:color w:val="808080" w:themeColor="background1" w:themeShade="80"/>
              </w:rPr>
            </w:pPr>
          </w:p>
        </w:tc>
        <w:tc>
          <w:tcPr>
            <w:tcW w:w="654" w:type="dxa"/>
            <w:tcBorders>
              <w:top w:val="nil"/>
              <w:left w:val="nil"/>
              <w:bottom w:val="nil"/>
              <w:right w:val="nil"/>
            </w:tcBorders>
          </w:tcPr>
          <w:p w:rsidR="00AD03E2" w:rsidRPr="009D4332" w:rsidRDefault="00AD03E2" w:rsidP="009A2F02">
            <w:pPr>
              <w:pStyle w:val="NoSpacing"/>
              <w:jc w:val="right"/>
              <w:rPr>
                <w:b/>
                <w:color w:val="808080" w:themeColor="background1" w:themeShade="80"/>
              </w:rPr>
            </w:pPr>
          </w:p>
        </w:tc>
        <w:tc>
          <w:tcPr>
            <w:tcW w:w="8089" w:type="dxa"/>
            <w:tcBorders>
              <w:top w:val="nil"/>
              <w:left w:val="nil"/>
              <w:bottom w:val="nil"/>
              <w:right w:val="nil"/>
            </w:tcBorders>
          </w:tcPr>
          <w:p w:rsidR="00AD03E2" w:rsidRPr="009D4332" w:rsidRDefault="004D77E2" w:rsidP="002D5DE1">
            <w:pPr>
              <w:pStyle w:val="NoSpacing"/>
              <w:spacing w:after="200"/>
              <w:rPr>
                <w:color w:val="808080" w:themeColor="background1" w:themeShade="80"/>
              </w:rPr>
            </w:pPr>
            <w:r>
              <w:t>2018 9.5% decline in mares in n</w:t>
            </w:r>
            <w:r w:rsidR="00BF3324">
              <w:t xml:space="preserve">orth America and stallions breeding. Book size increasing – 32% of mares covered by 5% of stallions. Kentucky the </w:t>
            </w:r>
            <w:r w:rsidR="00BF3324" w:rsidRPr="002D5DE1">
              <w:t xml:space="preserve">biggest </w:t>
            </w:r>
            <w:r w:rsidR="009D0AA3" w:rsidRPr="002D5DE1">
              <w:t>producer</w:t>
            </w:r>
            <w:r w:rsidR="00BF3324" w:rsidRPr="002D5DE1">
              <w:t xml:space="preserve">, </w:t>
            </w:r>
            <w:r w:rsidR="00BF3324">
              <w:t>followed by California. Other states declining.  Strength at public auctions reflected in September/October sales. Initiatives – implant of microchips from 2017 for foals. From 2020 tattoos on upper lip discontinued.  2018 – Jockey Club implemented digital certificates of foal registration – all info on a traditional certification will be on a centralised account, electronic transfer.</w:t>
            </w:r>
          </w:p>
        </w:tc>
      </w:tr>
      <w:tr w:rsidR="004D77E2"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4D77E2" w:rsidRDefault="004D77E2" w:rsidP="00955490">
            <w:pPr>
              <w:pStyle w:val="NoSpacing"/>
              <w:rPr>
                <w:b/>
                <w:sz w:val="20"/>
                <w:szCs w:val="20"/>
              </w:rPr>
            </w:pPr>
            <w:r>
              <w:rPr>
                <w:b/>
                <w:sz w:val="20"/>
                <w:szCs w:val="20"/>
              </w:rPr>
              <w:t>Kirsten Rausing</w:t>
            </w:r>
          </w:p>
        </w:tc>
        <w:tc>
          <w:tcPr>
            <w:tcW w:w="567" w:type="dxa"/>
            <w:gridSpan w:val="2"/>
            <w:tcBorders>
              <w:top w:val="nil"/>
              <w:left w:val="nil"/>
              <w:bottom w:val="nil"/>
              <w:right w:val="nil"/>
            </w:tcBorders>
          </w:tcPr>
          <w:p w:rsidR="004D77E2" w:rsidRPr="009D4332" w:rsidRDefault="004D77E2" w:rsidP="009A2F02">
            <w:pPr>
              <w:pStyle w:val="NoSpacing"/>
              <w:jc w:val="right"/>
              <w:rPr>
                <w:b/>
                <w:color w:val="808080" w:themeColor="background1" w:themeShade="80"/>
              </w:rPr>
            </w:pPr>
          </w:p>
        </w:tc>
        <w:tc>
          <w:tcPr>
            <w:tcW w:w="654" w:type="dxa"/>
            <w:tcBorders>
              <w:top w:val="nil"/>
              <w:left w:val="nil"/>
              <w:bottom w:val="nil"/>
              <w:right w:val="nil"/>
            </w:tcBorders>
          </w:tcPr>
          <w:p w:rsidR="004D77E2" w:rsidRPr="009D4332" w:rsidRDefault="004D77E2" w:rsidP="009A2F02">
            <w:pPr>
              <w:pStyle w:val="NoSpacing"/>
              <w:jc w:val="right"/>
              <w:rPr>
                <w:b/>
                <w:color w:val="808080" w:themeColor="background1" w:themeShade="80"/>
              </w:rPr>
            </w:pPr>
          </w:p>
        </w:tc>
        <w:tc>
          <w:tcPr>
            <w:tcW w:w="8089" w:type="dxa"/>
            <w:tcBorders>
              <w:top w:val="nil"/>
              <w:left w:val="nil"/>
              <w:bottom w:val="nil"/>
              <w:right w:val="nil"/>
            </w:tcBorders>
          </w:tcPr>
          <w:p w:rsidR="004D77E2" w:rsidRDefault="001B13CE" w:rsidP="004D77E2">
            <w:pPr>
              <w:pStyle w:val="NoSpacing"/>
              <w:spacing w:after="200"/>
            </w:pPr>
            <w:r>
              <w:t>Asked if the USA are</w:t>
            </w:r>
            <w:r w:rsidR="004D77E2">
              <w:t xml:space="preserve"> concerned about 5% of stallions covering 32% of mares</w:t>
            </w:r>
            <w:r>
              <w:t xml:space="preserve"> and if it is possible to regulate this. </w:t>
            </w:r>
          </w:p>
        </w:tc>
      </w:tr>
      <w:tr w:rsidR="001B13CE"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1B13CE" w:rsidRDefault="001B13CE" w:rsidP="00955490">
            <w:pPr>
              <w:pStyle w:val="NoSpacing"/>
              <w:rPr>
                <w:b/>
                <w:sz w:val="20"/>
                <w:szCs w:val="20"/>
              </w:rPr>
            </w:pPr>
            <w:r>
              <w:rPr>
                <w:b/>
                <w:sz w:val="20"/>
                <w:szCs w:val="20"/>
              </w:rPr>
              <w:t>Jockey Club (USA)</w:t>
            </w:r>
          </w:p>
        </w:tc>
        <w:tc>
          <w:tcPr>
            <w:tcW w:w="567" w:type="dxa"/>
            <w:gridSpan w:val="2"/>
            <w:tcBorders>
              <w:top w:val="nil"/>
              <w:left w:val="nil"/>
              <w:bottom w:val="nil"/>
              <w:right w:val="nil"/>
            </w:tcBorders>
          </w:tcPr>
          <w:p w:rsidR="001B13CE" w:rsidRPr="009D4332" w:rsidRDefault="001B13CE" w:rsidP="009A2F02">
            <w:pPr>
              <w:pStyle w:val="NoSpacing"/>
              <w:jc w:val="right"/>
              <w:rPr>
                <w:b/>
                <w:color w:val="808080" w:themeColor="background1" w:themeShade="80"/>
              </w:rPr>
            </w:pPr>
          </w:p>
        </w:tc>
        <w:tc>
          <w:tcPr>
            <w:tcW w:w="654" w:type="dxa"/>
            <w:tcBorders>
              <w:top w:val="nil"/>
              <w:left w:val="nil"/>
              <w:bottom w:val="nil"/>
              <w:right w:val="nil"/>
            </w:tcBorders>
          </w:tcPr>
          <w:p w:rsidR="001B13CE" w:rsidRPr="009D4332" w:rsidRDefault="001B13CE" w:rsidP="009A2F02">
            <w:pPr>
              <w:pStyle w:val="NoSpacing"/>
              <w:jc w:val="right"/>
              <w:rPr>
                <w:b/>
                <w:color w:val="808080" w:themeColor="background1" w:themeShade="80"/>
              </w:rPr>
            </w:pPr>
          </w:p>
        </w:tc>
        <w:tc>
          <w:tcPr>
            <w:tcW w:w="8089" w:type="dxa"/>
            <w:tcBorders>
              <w:top w:val="nil"/>
              <w:left w:val="nil"/>
              <w:bottom w:val="nil"/>
              <w:right w:val="nil"/>
            </w:tcBorders>
          </w:tcPr>
          <w:p w:rsidR="001B13CE" w:rsidRDefault="001B13CE" w:rsidP="001B13CE">
            <w:pPr>
              <w:pStyle w:val="NoSpacing"/>
              <w:spacing w:after="200"/>
            </w:pPr>
            <w:r>
              <w:t>Jockey Club responsibility to collect and report information. It is a free market and it is hoped breeders and state associations will make responsible decisions.</w:t>
            </w:r>
          </w:p>
        </w:tc>
      </w:tr>
      <w:tr w:rsidR="004D77E2"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4D77E2" w:rsidRDefault="004D77E2" w:rsidP="00955490">
            <w:pPr>
              <w:pStyle w:val="NoSpacing"/>
              <w:rPr>
                <w:b/>
                <w:sz w:val="20"/>
                <w:szCs w:val="20"/>
              </w:rPr>
            </w:pPr>
            <w:r>
              <w:rPr>
                <w:b/>
                <w:sz w:val="20"/>
                <w:szCs w:val="20"/>
              </w:rPr>
              <w:t>James Crowhurst</w:t>
            </w:r>
          </w:p>
        </w:tc>
        <w:tc>
          <w:tcPr>
            <w:tcW w:w="567" w:type="dxa"/>
            <w:gridSpan w:val="2"/>
            <w:tcBorders>
              <w:top w:val="nil"/>
              <w:left w:val="nil"/>
              <w:bottom w:val="nil"/>
              <w:right w:val="nil"/>
            </w:tcBorders>
          </w:tcPr>
          <w:p w:rsidR="004D77E2" w:rsidRPr="009D4332" w:rsidRDefault="004D77E2" w:rsidP="009A2F02">
            <w:pPr>
              <w:pStyle w:val="NoSpacing"/>
              <w:jc w:val="right"/>
              <w:rPr>
                <w:b/>
                <w:color w:val="808080" w:themeColor="background1" w:themeShade="80"/>
              </w:rPr>
            </w:pPr>
          </w:p>
        </w:tc>
        <w:tc>
          <w:tcPr>
            <w:tcW w:w="654" w:type="dxa"/>
            <w:tcBorders>
              <w:top w:val="nil"/>
              <w:left w:val="nil"/>
              <w:bottom w:val="nil"/>
              <w:right w:val="nil"/>
            </w:tcBorders>
          </w:tcPr>
          <w:p w:rsidR="004D77E2" w:rsidRPr="009D4332" w:rsidRDefault="004D77E2" w:rsidP="009A2F02">
            <w:pPr>
              <w:pStyle w:val="NoSpacing"/>
              <w:jc w:val="right"/>
              <w:rPr>
                <w:b/>
                <w:color w:val="808080" w:themeColor="background1" w:themeShade="80"/>
              </w:rPr>
            </w:pPr>
          </w:p>
        </w:tc>
        <w:tc>
          <w:tcPr>
            <w:tcW w:w="8089" w:type="dxa"/>
            <w:tcBorders>
              <w:top w:val="nil"/>
              <w:left w:val="nil"/>
              <w:bottom w:val="nil"/>
              <w:right w:val="nil"/>
            </w:tcBorders>
          </w:tcPr>
          <w:p w:rsidR="004D77E2" w:rsidRDefault="004D77E2" w:rsidP="001B13CE">
            <w:pPr>
              <w:pStyle w:val="NoSpacing"/>
              <w:spacing w:after="200"/>
            </w:pPr>
            <w:r>
              <w:t xml:space="preserve">Asked about digital passports. </w:t>
            </w:r>
          </w:p>
        </w:tc>
      </w:tr>
      <w:tr w:rsidR="001B13CE"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1B13CE" w:rsidRDefault="001B13CE" w:rsidP="00955490">
            <w:pPr>
              <w:pStyle w:val="NoSpacing"/>
              <w:rPr>
                <w:b/>
                <w:sz w:val="20"/>
                <w:szCs w:val="20"/>
              </w:rPr>
            </w:pPr>
            <w:r>
              <w:rPr>
                <w:b/>
                <w:sz w:val="20"/>
                <w:szCs w:val="20"/>
              </w:rPr>
              <w:t>Jockey Club (USA)</w:t>
            </w:r>
          </w:p>
        </w:tc>
        <w:tc>
          <w:tcPr>
            <w:tcW w:w="567" w:type="dxa"/>
            <w:gridSpan w:val="2"/>
            <w:tcBorders>
              <w:top w:val="nil"/>
              <w:left w:val="nil"/>
              <w:bottom w:val="nil"/>
              <w:right w:val="nil"/>
            </w:tcBorders>
          </w:tcPr>
          <w:p w:rsidR="001B13CE" w:rsidRPr="009D4332" w:rsidRDefault="001B13CE" w:rsidP="009A2F02">
            <w:pPr>
              <w:pStyle w:val="NoSpacing"/>
              <w:jc w:val="right"/>
              <w:rPr>
                <w:b/>
                <w:color w:val="808080" w:themeColor="background1" w:themeShade="80"/>
              </w:rPr>
            </w:pPr>
          </w:p>
        </w:tc>
        <w:tc>
          <w:tcPr>
            <w:tcW w:w="654" w:type="dxa"/>
            <w:tcBorders>
              <w:top w:val="nil"/>
              <w:left w:val="nil"/>
              <w:bottom w:val="nil"/>
              <w:right w:val="nil"/>
            </w:tcBorders>
          </w:tcPr>
          <w:p w:rsidR="001B13CE" w:rsidRPr="009D4332" w:rsidRDefault="001B13CE" w:rsidP="009A2F02">
            <w:pPr>
              <w:pStyle w:val="NoSpacing"/>
              <w:jc w:val="right"/>
              <w:rPr>
                <w:b/>
                <w:color w:val="808080" w:themeColor="background1" w:themeShade="80"/>
              </w:rPr>
            </w:pPr>
          </w:p>
        </w:tc>
        <w:tc>
          <w:tcPr>
            <w:tcW w:w="8089" w:type="dxa"/>
            <w:tcBorders>
              <w:top w:val="nil"/>
              <w:left w:val="nil"/>
              <w:bottom w:val="nil"/>
              <w:right w:val="nil"/>
            </w:tcBorders>
          </w:tcPr>
          <w:p w:rsidR="001B13CE" w:rsidRDefault="001B13CE" w:rsidP="00730358">
            <w:pPr>
              <w:pStyle w:val="NoSpacing"/>
              <w:spacing w:after="200"/>
            </w:pPr>
            <w:r>
              <w:t>What USA is doing is domestic currently. The Jockey Club is working with ISBC and happy to share learnings.</w:t>
            </w:r>
          </w:p>
        </w:tc>
      </w:tr>
      <w:tr w:rsidR="004D77E2"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4D77E2" w:rsidRDefault="004D77E2" w:rsidP="00955490">
            <w:pPr>
              <w:pStyle w:val="NoSpacing"/>
              <w:rPr>
                <w:b/>
                <w:sz w:val="20"/>
                <w:szCs w:val="20"/>
              </w:rPr>
            </w:pPr>
            <w:r>
              <w:rPr>
                <w:b/>
                <w:sz w:val="20"/>
                <w:szCs w:val="20"/>
              </w:rPr>
              <w:t>Grant Watson</w:t>
            </w:r>
          </w:p>
        </w:tc>
        <w:tc>
          <w:tcPr>
            <w:tcW w:w="567" w:type="dxa"/>
            <w:gridSpan w:val="2"/>
            <w:tcBorders>
              <w:top w:val="nil"/>
              <w:left w:val="nil"/>
              <w:bottom w:val="nil"/>
              <w:right w:val="nil"/>
            </w:tcBorders>
          </w:tcPr>
          <w:p w:rsidR="004D77E2" w:rsidRPr="009D4332" w:rsidRDefault="004D77E2" w:rsidP="009A2F02">
            <w:pPr>
              <w:pStyle w:val="NoSpacing"/>
              <w:jc w:val="right"/>
              <w:rPr>
                <w:b/>
                <w:color w:val="808080" w:themeColor="background1" w:themeShade="80"/>
              </w:rPr>
            </w:pPr>
          </w:p>
        </w:tc>
        <w:tc>
          <w:tcPr>
            <w:tcW w:w="654" w:type="dxa"/>
            <w:tcBorders>
              <w:top w:val="nil"/>
              <w:left w:val="nil"/>
              <w:bottom w:val="nil"/>
              <w:right w:val="nil"/>
            </w:tcBorders>
          </w:tcPr>
          <w:p w:rsidR="004D77E2" w:rsidRPr="009D4332" w:rsidRDefault="004D77E2" w:rsidP="009A2F02">
            <w:pPr>
              <w:pStyle w:val="NoSpacing"/>
              <w:jc w:val="right"/>
              <w:rPr>
                <w:b/>
                <w:color w:val="808080" w:themeColor="background1" w:themeShade="80"/>
              </w:rPr>
            </w:pPr>
          </w:p>
        </w:tc>
        <w:tc>
          <w:tcPr>
            <w:tcW w:w="8089" w:type="dxa"/>
            <w:tcBorders>
              <w:top w:val="nil"/>
              <w:left w:val="nil"/>
              <w:bottom w:val="nil"/>
              <w:right w:val="nil"/>
            </w:tcBorders>
          </w:tcPr>
          <w:p w:rsidR="004D77E2" w:rsidRDefault="004D77E2" w:rsidP="004D77E2">
            <w:pPr>
              <w:pStyle w:val="NoSpacing"/>
              <w:spacing w:after="200"/>
            </w:pPr>
            <w:r>
              <w:t xml:space="preserve">Supportive of digital certificates. Age </w:t>
            </w:r>
            <w:r w:rsidRPr="00191BFE">
              <w:t>demographic</w:t>
            </w:r>
            <w:r w:rsidR="00191BFE" w:rsidRPr="00191BFE">
              <w:t xml:space="preserve"> </w:t>
            </w:r>
            <w:r w:rsidR="009D0AA3" w:rsidRPr="00191BFE">
              <w:t>of breeders</w:t>
            </w:r>
            <w:r w:rsidRPr="00191BFE">
              <w:t xml:space="preserve"> the </w:t>
            </w:r>
            <w:r>
              <w:t>main issue – negative feedback from breeders who are intimidated by the process. USA investing in education on this. Having better information and concise and clear records of responsibility are positive benefits from an equine welfare perspective.</w:t>
            </w:r>
          </w:p>
        </w:tc>
      </w:tr>
      <w:tr w:rsidR="008C241E"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8C241E" w:rsidRPr="00BF3324" w:rsidRDefault="008C241E" w:rsidP="00955490">
            <w:pPr>
              <w:pStyle w:val="NoSpacing"/>
              <w:rPr>
                <w:b/>
                <w:sz w:val="18"/>
              </w:rPr>
            </w:pPr>
          </w:p>
        </w:tc>
        <w:tc>
          <w:tcPr>
            <w:tcW w:w="567" w:type="dxa"/>
            <w:gridSpan w:val="2"/>
            <w:tcBorders>
              <w:top w:val="nil"/>
              <w:left w:val="nil"/>
              <w:bottom w:val="nil"/>
              <w:right w:val="nil"/>
            </w:tcBorders>
          </w:tcPr>
          <w:p w:rsidR="008C241E" w:rsidRPr="00BF3324" w:rsidRDefault="00BF3324" w:rsidP="009A2F02">
            <w:pPr>
              <w:pStyle w:val="NoSpacing"/>
              <w:jc w:val="right"/>
              <w:rPr>
                <w:b/>
              </w:rPr>
            </w:pPr>
            <w:r>
              <w:rPr>
                <w:b/>
              </w:rPr>
              <w:t>8</w:t>
            </w:r>
            <w:r w:rsidR="008C241E" w:rsidRPr="00BF3324">
              <w:rPr>
                <w:b/>
              </w:rPr>
              <w:t>.</w:t>
            </w:r>
          </w:p>
        </w:tc>
        <w:tc>
          <w:tcPr>
            <w:tcW w:w="654" w:type="dxa"/>
            <w:tcBorders>
              <w:top w:val="nil"/>
              <w:left w:val="nil"/>
              <w:bottom w:val="nil"/>
              <w:right w:val="nil"/>
            </w:tcBorders>
          </w:tcPr>
          <w:p w:rsidR="008C241E" w:rsidRPr="00BF3324" w:rsidRDefault="008C241E" w:rsidP="009A2F02">
            <w:pPr>
              <w:pStyle w:val="NoSpacing"/>
              <w:jc w:val="right"/>
              <w:rPr>
                <w:b/>
              </w:rPr>
            </w:pPr>
          </w:p>
        </w:tc>
        <w:tc>
          <w:tcPr>
            <w:tcW w:w="8089" w:type="dxa"/>
            <w:tcBorders>
              <w:top w:val="nil"/>
              <w:left w:val="nil"/>
              <w:bottom w:val="nil"/>
              <w:right w:val="nil"/>
            </w:tcBorders>
          </w:tcPr>
          <w:p w:rsidR="008C241E" w:rsidRPr="00BF3324" w:rsidRDefault="008C241E" w:rsidP="009A2F02">
            <w:pPr>
              <w:pStyle w:val="NoSpacing"/>
              <w:spacing w:after="200"/>
              <w:rPr>
                <w:b/>
              </w:rPr>
            </w:pPr>
            <w:r w:rsidRPr="00BF3324">
              <w:rPr>
                <w:b/>
              </w:rPr>
              <w:t>ITBF SECRETARIAT</w:t>
            </w:r>
          </w:p>
        </w:tc>
      </w:tr>
      <w:tr w:rsidR="00CF62AA" w:rsidRPr="00154719" w:rsidTr="00CF62A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Height w:val="438"/>
        </w:trPr>
        <w:tc>
          <w:tcPr>
            <w:tcW w:w="1560" w:type="dxa"/>
            <w:gridSpan w:val="2"/>
            <w:tcBorders>
              <w:top w:val="nil"/>
              <w:left w:val="nil"/>
              <w:bottom w:val="nil"/>
              <w:right w:val="nil"/>
            </w:tcBorders>
          </w:tcPr>
          <w:p w:rsidR="00CF62AA" w:rsidRDefault="00CF62AA" w:rsidP="00955490">
            <w:pPr>
              <w:pStyle w:val="NoSpacing"/>
              <w:rPr>
                <w:b/>
                <w:sz w:val="18"/>
              </w:rPr>
            </w:pPr>
            <w:r>
              <w:rPr>
                <w:b/>
                <w:sz w:val="18"/>
              </w:rPr>
              <w:t>Kirsten Rausing</w:t>
            </w:r>
          </w:p>
        </w:tc>
        <w:tc>
          <w:tcPr>
            <w:tcW w:w="567" w:type="dxa"/>
            <w:gridSpan w:val="2"/>
            <w:tcBorders>
              <w:top w:val="nil"/>
              <w:left w:val="nil"/>
              <w:bottom w:val="nil"/>
              <w:right w:val="nil"/>
            </w:tcBorders>
          </w:tcPr>
          <w:p w:rsidR="00CF62AA" w:rsidRPr="009D4332" w:rsidRDefault="00CF62AA" w:rsidP="009A2F02">
            <w:pPr>
              <w:pStyle w:val="NoSpacing"/>
              <w:jc w:val="right"/>
              <w:rPr>
                <w:color w:val="808080" w:themeColor="background1" w:themeShade="80"/>
              </w:rPr>
            </w:pPr>
          </w:p>
        </w:tc>
        <w:tc>
          <w:tcPr>
            <w:tcW w:w="654" w:type="dxa"/>
            <w:tcBorders>
              <w:top w:val="nil"/>
              <w:left w:val="nil"/>
              <w:bottom w:val="nil"/>
              <w:right w:val="nil"/>
            </w:tcBorders>
          </w:tcPr>
          <w:p w:rsidR="00CF62AA" w:rsidRPr="009D4332" w:rsidRDefault="00CF62AA" w:rsidP="009A2F02">
            <w:pPr>
              <w:pStyle w:val="NoSpacing"/>
              <w:jc w:val="right"/>
              <w:rPr>
                <w:color w:val="808080" w:themeColor="background1" w:themeShade="80"/>
              </w:rPr>
            </w:pPr>
          </w:p>
        </w:tc>
        <w:tc>
          <w:tcPr>
            <w:tcW w:w="8089" w:type="dxa"/>
            <w:tcBorders>
              <w:top w:val="nil"/>
              <w:left w:val="nil"/>
              <w:bottom w:val="nil"/>
              <w:right w:val="nil"/>
            </w:tcBorders>
          </w:tcPr>
          <w:p w:rsidR="00CF62AA" w:rsidRDefault="00CF62AA" w:rsidP="00BF3324">
            <w:r>
              <w:t>Thanked the TBA, and Charlotte Lovatt who deliver the Secretariat function for the ITBF.</w:t>
            </w:r>
          </w:p>
        </w:tc>
      </w:tr>
      <w:tr w:rsidR="003A5706" w:rsidRPr="00154719" w:rsidTr="00DB145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Height w:val="1045"/>
        </w:trPr>
        <w:tc>
          <w:tcPr>
            <w:tcW w:w="1560" w:type="dxa"/>
            <w:gridSpan w:val="2"/>
            <w:tcBorders>
              <w:top w:val="nil"/>
              <w:left w:val="nil"/>
              <w:bottom w:val="nil"/>
              <w:right w:val="nil"/>
            </w:tcBorders>
          </w:tcPr>
          <w:p w:rsidR="003A5706" w:rsidRPr="009D4332" w:rsidRDefault="00BF3324" w:rsidP="00955490">
            <w:pPr>
              <w:pStyle w:val="NoSpacing"/>
              <w:rPr>
                <w:b/>
                <w:color w:val="808080" w:themeColor="background1" w:themeShade="80"/>
                <w:sz w:val="18"/>
              </w:rPr>
            </w:pPr>
            <w:r>
              <w:rPr>
                <w:b/>
                <w:sz w:val="18"/>
              </w:rPr>
              <w:t xml:space="preserve">Claire </w:t>
            </w:r>
            <w:r w:rsidRPr="00BF3324">
              <w:rPr>
                <w:b/>
                <w:sz w:val="18"/>
              </w:rPr>
              <w:t>Sheppard</w:t>
            </w:r>
          </w:p>
        </w:tc>
        <w:tc>
          <w:tcPr>
            <w:tcW w:w="567" w:type="dxa"/>
            <w:gridSpan w:val="2"/>
            <w:tcBorders>
              <w:top w:val="nil"/>
              <w:left w:val="nil"/>
              <w:bottom w:val="nil"/>
              <w:right w:val="nil"/>
            </w:tcBorders>
          </w:tcPr>
          <w:p w:rsidR="003A5706" w:rsidRPr="009D4332" w:rsidRDefault="003A5706" w:rsidP="009A2F02">
            <w:pPr>
              <w:pStyle w:val="NoSpacing"/>
              <w:jc w:val="right"/>
              <w:rPr>
                <w:color w:val="808080" w:themeColor="background1" w:themeShade="80"/>
              </w:rPr>
            </w:pPr>
          </w:p>
        </w:tc>
        <w:tc>
          <w:tcPr>
            <w:tcW w:w="654" w:type="dxa"/>
            <w:tcBorders>
              <w:top w:val="nil"/>
              <w:left w:val="nil"/>
              <w:bottom w:val="nil"/>
              <w:right w:val="nil"/>
            </w:tcBorders>
          </w:tcPr>
          <w:p w:rsidR="003A5706" w:rsidRPr="009D4332" w:rsidRDefault="003A5706" w:rsidP="009A2F02">
            <w:pPr>
              <w:pStyle w:val="NoSpacing"/>
              <w:jc w:val="right"/>
              <w:rPr>
                <w:color w:val="808080" w:themeColor="background1" w:themeShade="80"/>
              </w:rPr>
            </w:pPr>
          </w:p>
        </w:tc>
        <w:tc>
          <w:tcPr>
            <w:tcW w:w="8089" w:type="dxa"/>
            <w:tcBorders>
              <w:top w:val="nil"/>
              <w:left w:val="nil"/>
              <w:bottom w:val="nil"/>
              <w:right w:val="nil"/>
            </w:tcBorders>
          </w:tcPr>
          <w:p w:rsidR="0073722B" w:rsidRPr="00E62175" w:rsidRDefault="00E62175" w:rsidP="00DB1456">
            <w:r>
              <w:t>Delivered summary</w:t>
            </w:r>
            <w:r w:rsidR="00CF62AA">
              <w:t xml:space="preserve"> report on the ITBF operations (see report previously circulated in the meeting papers). </w:t>
            </w:r>
            <w:r>
              <w:t>Advised that the Federation is c</w:t>
            </w:r>
            <w:r w:rsidR="00BF3324">
              <w:t xml:space="preserve">urrently </w:t>
            </w:r>
            <w:r>
              <w:t xml:space="preserve">operating </w:t>
            </w:r>
            <w:r w:rsidR="00BF3324">
              <w:t>within</w:t>
            </w:r>
            <w:r>
              <w:t xml:space="preserve"> its funds but with </w:t>
            </w:r>
            <w:r w:rsidR="00CF62AA">
              <w:t xml:space="preserve">negligible </w:t>
            </w:r>
            <w:r>
              <w:t>reserves</w:t>
            </w:r>
            <w:r w:rsidR="00BF3324">
              <w:t xml:space="preserve">. </w:t>
            </w:r>
          </w:p>
        </w:tc>
      </w:tr>
      <w:tr w:rsidR="00BF3324"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BF3324" w:rsidRPr="00BF3324" w:rsidRDefault="00BF3324" w:rsidP="00955490">
            <w:pPr>
              <w:pStyle w:val="NoSpacing"/>
              <w:rPr>
                <w:b/>
                <w:sz w:val="18"/>
              </w:rPr>
            </w:pPr>
            <w:r>
              <w:rPr>
                <w:b/>
                <w:sz w:val="18"/>
              </w:rPr>
              <w:t>Kirsten Rausing</w:t>
            </w:r>
          </w:p>
        </w:tc>
        <w:tc>
          <w:tcPr>
            <w:tcW w:w="567" w:type="dxa"/>
            <w:gridSpan w:val="2"/>
            <w:tcBorders>
              <w:top w:val="nil"/>
              <w:left w:val="nil"/>
              <w:bottom w:val="nil"/>
              <w:right w:val="nil"/>
            </w:tcBorders>
          </w:tcPr>
          <w:p w:rsidR="00BF3324" w:rsidRPr="009D4332" w:rsidRDefault="00BF3324" w:rsidP="009A2F02">
            <w:pPr>
              <w:pStyle w:val="NoSpacing"/>
              <w:jc w:val="right"/>
              <w:rPr>
                <w:color w:val="808080" w:themeColor="background1" w:themeShade="80"/>
              </w:rPr>
            </w:pPr>
          </w:p>
        </w:tc>
        <w:tc>
          <w:tcPr>
            <w:tcW w:w="654" w:type="dxa"/>
            <w:tcBorders>
              <w:top w:val="nil"/>
              <w:left w:val="nil"/>
              <w:bottom w:val="nil"/>
              <w:right w:val="nil"/>
            </w:tcBorders>
          </w:tcPr>
          <w:p w:rsidR="00BF3324" w:rsidRPr="009D4332" w:rsidRDefault="00BF3324" w:rsidP="009A2F02">
            <w:pPr>
              <w:pStyle w:val="NoSpacing"/>
              <w:jc w:val="right"/>
              <w:rPr>
                <w:color w:val="808080" w:themeColor="background1" w:themeShade="80"/>
              </w:rPr>
            </w:pPr>
          </w:p>
        </w:tc>
        <w:tc>
          <w:tcPr>
            <w:tcW w:w="8089" w:type="dxa"/>
            <w:tcBorders>
              <w:top w:val="nil"/>
              <w:left w:val="nil"/>
              <w:bottom w:val="nil"/>
              <w:right w:val="nil"/>
            </w:tcBorders>
          </w:tcPr>
          <w:p w:rsidR="00DB1456" w:rsidRDefault="00DB1456" w:rsidP="00BF3324">
            <w:r>
              <w:t xml:space="preserve">The Federation has evolved and become more influential. The only reason to keep some form of reserves would be if a major issue required funding, there would be a need for monies to be kept as reserves. This would require additional income. </w:t>
            </w:r>
          </w:p>
          <w:p w:rsidR="00BF3324" w:rsidRDefault="00BF3324" w:rsidP="00DB1456">
            <w:r>
              <w:t xml:space="preserve">Proposed £1500 fee for 2019-2020 membership subscriptions. </w:t>
            </w:r>
            <w:r w:rsidR="00DB1456">
              <w:t>This would be up from £1430.50 which was the 2017-2018 fee (not including the ICC contribution).</w:t>
            </w:r>
          </w:p>
        </w:tc>
      </w:tr>
      <w:tr w:rsidR="00BF3324"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BF3324" w:rsidRDefault="00BF3324" w:rsidP="00955490">
            <w:pPr>
              <w:pStyle w:val="NoSpacing"/>
              <w:rPr>
                <w:b/>
                <w:sz w:val="18"/>
              </w:rPr>
            </w:pPr>
            <w:r>
              <w:rPr>
                <w:b/>
                <w:sz w:val="18"/>
              </w:rPr>
              <w:t>Dan Metzger</w:t>
            </w:r>
          </w:p>
        </w:tc>
        <w:tc>
          <w:tcPr>
            <w:tcW w:w="567" w:type="dxa"/>
            <w:gridSpan w:val="2"/>
            <w:tcBorders>
              <w:top w:val="nil"/>
              <w:left w:val="nil"/>
              <w:bottom w:val="nil"/>
              <w:right w:val="nil"/>
            </w:tcBorders>
          </w:tcPr>
          <w:p w:rsidR="00BF3324" w:rsidRPr="009D4332" w:rsidRDefault="00BF3324" w:rsidP="009A2F02">
            <w:pPr>
              <w:pStyle w:val="NoSpacing"/>
              <w:jc w:val="right"/>
              <w:rPr>
                <w:color w:val="808080" w:themeColor="background1" w:themeShade="80"/>
              </w:rPr>
            </w:pPr>
          </w:p>
        </w:tc>
        <w:tc>
          <w:tcPr>
            <w:tcW w:w="654" w:type="dxa"/>
            <w:tcBorders>
              <w:top w:val="nil"/>
              <w:left w:val="nil"/>
              <w:bottom w:val="nil"/>
              <w:right w:val="nil"/>
            </w:tcBorders>
          </w:tcPr>
          <w:p w:rsidR="00BF3324" w:rsidRPr="009D4332" w:rsidRDefault="00BF3324" w:rsidP="009A2F02">
            <w:pPr>
              <w:pStyle w:val="NoSpacing"/>
              <w:jc w:val="right"/>
              <w:rPr>
                <w:color w:val="808080" w:themeColor="background1" w:themeShade="80"/>
              </w:rPr>
            </w:pPr>
          </w:p>
        </w:tc>
        <w:tc>
          <w:tcPr>
            <w:tcW w:w="8089" w:type="dxa"/>
            <w:tcBorders>
              <w:top w:val="nil"/>
              <w:left w:val="nil"/>
              <w:bottom w:val="nil"/>
              <w:right w:val="nil"/>
            </w:tcBorders>
          </w:tcPr>
          <w:p w:rsidR="00BF3324" w:rsidRDefault="00BF3324" w:rsidP="00DB1456">
            <w:r>
              <w:t>Would support two tiers of membership.</w:t>
            </w:r>
            <w:r w:rsidR="00DB1456">
              <w:t xml:space="preserve"> </w:t>
            </w:r>
            <w:r>
              <w:t>US could</w:t>
            </w:r>
            <w:r w:rsidR="00DB1456">
              <w:t xml:space="preserve"> increase 20-25% subscription. </w:t>
            </w:r>
            <w:r>
              <w:t xml:space="preserve"> </w:t>
            </w:r>
          </w:p>
        </w:tc>
      </w:tr>
      <w:tr w:rsidR="00BF3324"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BF3324" w:rsidRDefault="00BF3324" w:rsidP="00955490">
            <w:pPr>
              <w:pStyle w:val="NoSpacing"/>
              <w:rPr>
                <w:b/>
                <w:sz w:val="18"/>
              </w:rPr>
            </w:pPr>
            <w:r>
              <w:rPr>
                <w:b/>
                <w:sz w:val="18"/>
              </w:rPr>
              <w:t xml:space="preserve">Kirsten Rausing </w:t>
            </w:r>
          </w:p>
        </w:tc>
        <w:tc>
          <w:tcPr>
            <w:tcW w:w="567" w:type="dxa"/>
            <w:gridSpan w:val="2"/>
            <w:tcBorders>
              <w:top w:val="nil"/>
              <w:left w:val="nil"/>
              <w:bottom w:val="nil"/>
              <w:right w:val="nil"/>
            </w:tcBorders>
          </w:tcPr>
          <w:p w:rsidR="00BF3324" w:rsidRPr="009D4332" w:rsidRDefault="00BF3324" w:rsidP="009A2F02">
            <w:pPr>
              <w:pStyle w:val="NoSpacing"/>
              <w:jc w:val="right"/>
              <w:rPr>
                <w:color w:val="808080" w:themeColor="background1" w:themeShade="80"/>
              </w:rPr>
            </w:pPr>
          </w:p>
        </w:tc>
        <w:tc>
          <w:tcPr>
            <w:tcW w:w="654" w:type="dxa"/>
            <w:tcBorders>
              <w:top w:val="nil"/>
              <w:left w:val="nil"/>
              <w:bottom w:val="nil"/>
              <w:right w:val="nil"/>
            </w:tcBorders>
          </w:tcPr>
          <w:p w:rsidR="00BF3324" w:rsidRPr="009D4332" w:rsidRDefault="00BF3324" w:rsidP="009A2F02">
            <w:pPr>
              <w:pStyle w:val="NoSpacing"/>
              <w:jc w:val="right"/>
              <w:rPr>
                <w:color w:val="808080" w:themeColor="background1" w:themeShade="80"/>
              </w:rPr>
            </w:pPr>
          </w:p>
        </w:tc>
        <w:tc>
          <w:tcPr>
            <w:tcW w:w="8089" w:type="dxa"/>
            <w:tcBorders>
              <w:top w:val="nil"/>
              <w:left w:val="nil"/>
              <w:bottom w:val="nil"/>
              <w:right w:val="nil"/>
            </w:tcBorders>
          </w:tcPr>
          <w:p w:rsidR="00BF3324" w:rsidRDefault="00BF3324" w:rsidP="00BF3324">
            <w:r>
              <w:t>Confirmed that there is currently two tiers of membership: Full and Associate.</w:t>
            </w:r>
          </w:p>
        </w:tc>
      </w:tr>
      <w:tr w:rsidR="00BF3324"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BF3324" w:rsidRDefault="00BF3324" w:rsidP="00955490">
            <w:pPr>
              <w:pStyle w:val="NoSpacing"/>
              <w:rPr>
                <w:b/>
                <w:sz w:val="18"/>
              </w:rPr>
            </w:pPr>
            <w:r>
              <w:rPr>
                <w:b/>
                <w:sz w:val="18"/>
              </w:rPr>
              <w:t>Shane O’Dwyer</w:t>
            </w:r>
          </w:p>
        </w:tc>
        <w:tc>
          <w:tcPr>
            <w:tcW w:w="567" w:type="dxa"/>
            <w:gridSpan w:val="2"/>
            <w:tcBorders>
              <w:top w:val="nil"/>
              <w:left w:val="nil"/>
              <w:bottom w:val="nil"/>
              <w:right w:val="nil"/>
            </w:tcBorders>
          </w:tcPr>
          <w:p w:rsidR="00BF3324" w:rsidRPr="009D4332" w:rsidRDefault="00BF3324" w:rsidP="009A2F02">
            <w:pPr>
              <w:pStyle w:val="NoSpacing"/>
              <w:jc w:val="right"/>
              <w:rPr>
                <w:color w:val="808080" w:themeColor="background1" w:themeShade="80"/>
              </w:rPr>
            </w:pPr>
          </w:p>
        </w:tc>
        <w:tc>
          <w:tcPr>
            <w:tcW w:w="654" w:type="dxa"/>
            <w:tcBorders>
              <w:top w:val="nil"/>
              <w:left w:val="nil"/>
              <w:bottom w:val="nil"/>
              <w:right w:val="nil"/>
            </w:tcBorders>
          </w:tcPr>
          <w:p w:rsidR="00BF3324" w:rsidRPr="009D4332" w:rsidRDefault="00BF3324" w:rsidP="009A2F02">
            <w:pPr>
              <w:pStyle w:val="NoSpacing"/>
              <w:jc w:val="right"/>
              <w:rPr>
                <w:color w:val="808080" w:themeColor="background1" w:themeShade="80"/>
              </w:rPr>
            </w:pPr>
          </w:p>
        </w:tc>
        <w:tc>
          <w:tcPr>
            <w:tcW w:w="8089" w:type="dxa"/>
            <w:tcBorders>
              <w:top w:val="nil"/>
              <w:left w:val="nil"/>
              <w:bottom w:val="nil"/>
              <w:right w:val="nil"/>
            </w:tcBorders>
          </w:tcPr>
          <w:p w:rsidR="00BF3324" w:rsidRDefault="00BF3324" w:rsidP="00BF3324">
            <w:r>
              <w:t>Supported DM and offered in the region of 20% increase for Ireland</w:t>
            </w:r>
            <w:r w:rsidR="00DB1456">
              <w:t>.</w:t>
            </w:r>
          </w:p>
        </w:tc>
      </w:tr>
      <w:tr w:rsidR="00BF3324"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BF3324" w:rsidRDefault="00BF3324" w:rsidP="00955490">
            <w:pPr>
              <w:pStyle w:val="NoSpacing"/>
              <w:rPr>
                <w:b/>
                <w:sz w:val="18"/>
              </w:rPr>
            </w:pPr>
            <w:r>
              <w:rPr>
                <w:b/>
                <w:sz w:val="18"/>
              </w:rPr>
              <w:t>Pedro Hurtado</w:t>
            </w:r>
          </w:p>
        </w:tc>
        <w:tc>
          <w:tcPr>
            <w:tcW w:w="567" w:type="dxa"/>
            <w:gridSpan w:val="2"/>
            <w:tcBorders>
              <w:top w:val="nil"/>
              <w:left w:val="nil"/>
              <w:bottom w:val="nil"/>
              <w:right w:val="nil"/>
            </w:tcBorders>
          </w:tcPr>
          <w:p w:rsidR="00BF3324" w:rsidRPr="009D4332" w:rsidRDefault="00BF3324" w:rsidP="009A2F02">
            <w:pPr>
              <w:pStyle w:val="NoSpacing"/>
              <w:jc w:val="right"/>
              <w:rPr>
                <w:color w:val="808080" w:themeColor="background1" w:themeShade="80"/>
              </w:rPr>
            </w:pPr>
          </w:p>
        </w:tc>
        <w:tc>
          <w:tcPr>
            <w:tcW w:w="654" w:type="dxa"/>
            <w:tcBorders>
              <w:top w:val="nil"/>
              <w:left w:val="nil"/>
              <w:bottom w:val="nil"/>
              <w:right w:val="nil"/>
            </w:tcBorders>
          </w:tcPr>
          <w:p w:rsidR="00BF3324" w:rsidRPr="009D4332" w:rsidRDefault="00BF3324" w:rsidP="009A2F02">
            <w:pPr>
              <w:pStyle w:val="NoSpacing"/>
              <w:jc w:val="right"/>
              <w:rPr>
                <w:color w:val="808080" w:themeColor="background1" w:themeShade="80"/>
              </w:rPr>
            </w:pPr>
          </w:p>
        </w:tc>
        <w:tc>
          <w:tcPr>
            <w:tcW w:w="8089" w:type="dxa"/>
            <w:tcBorders>
              <w:top w:val="nil"/>
              <w:left w:val="nil"/>
              <w:bottom w:val="nil"/>
              <w:right w:val="nil"/>
            </w:tcBorders>
          </w:tcPr>
          <w:p w:rsidR="00BF3324" w:rsidRDefault="00DB1456" w:rsidP="00BF3324">
            <w:r>
              <w:t>Supported the idea of an increase if needed to cover costs.</w:t>
            </w:r>
          </w:p>
        </w:tc>
      </w:tr>
      <w:tr w:rsidR="00BF3324"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BF3324" w:rsidRDefault="00BF3324" w:rsidP="00955490">
            <w:pPr>
              <w:pStyle w:val="NoSpacing"/>
              <w:rPr>
                <w:b/>
                <w:sz w:val="18"/>
              </w:rPr>
            </w:pPr>
            <w:r>
              <w:rPr>
                <w:b/>
                <w:sz w:val="18"/>
              </w:rPr>
              <w:t>Grant Watson</w:t>
            </w:r>
          </w:p>
        </w:tc>
        <w:tc>
          <w:tcPr>
            <w:tcW w:w="567" w:type="dxa"/>
            <w:gridSpan w:val="2"/>
            <w:tcBorders>
              <w:top w:val="nil"/>
              <w:left w:val="nil"/>
              <w:bottom w:val="nil"/>
              <w:right w:val="nil"/>
            </w:tcBorders>
          </w:tcPr>
          <w:p w:rsidR="00BF3324" w:rsidRPr="009D4332" w:rsidRDefault="00BF3324" w:rsidP="009A2F02">
            <w:pPr>
              <w:pStyle w:val="NoSpacing"/>
              <w:jc w:val="right"/>
              <w:rPr>
                <w:color w:val="808080" w:themeColor="background1" w:themeShade="80"/>
              </w:rPr>
            </w:pPr>
          </w:p>
        </w:tc>
        <w:tc>
          <w:tcPr>
            <w:tcW w:w="654" w:type="dxa"/>
            <w:tcBorders>
              <w:top w:val="nil"/>
              <w:left w:val="nil"/>
              <w:bottom w:val="nil"/>
              <w:right w:val="nil"/>
            </w:tcBorders>
          </w:tcPr>
          <w:p w:rsidR="00BF3324" w:rsidRPr="009D4332" w:rsidRDefault="00BF3324" w:rsidP="009A2F02">
            <w:pPr>
              <w:pStyle w:val="NoSpacing"/>
              <w:jc w:val="right"/>
              <w:rPr>
                <w:color w:val="808080" w:themeColor="background1" w:themeShade="80"/>
              </w:rPr>
            </w:pPr>
          </w:p>
        </w:tc>
        <w:tc>
          <w:tcPr>
            <w:tcW w:w="8089" w:type="dxa"/>
            <w:tcBorders>
              <w:top w:val="nil"/>
              <w:left w:val="nil"/>
              <w:bottom w:val="nil"/>
              <w:right w:val="nil"/>
            </w:tcBorders>
          </w:tcPr>
          <w:p w:rsidR="00BF3324" w:rsidRDefault="001B13CE" w:rsidP="001B13CE">
            <w:r>
              <w:t xml:space="preserve">Canada currently </w:t>
            </w:r>
            <w:r w:rsidR="00BF3324">
              <w:t>pay proportionately per foal quite a bit more</w:t>
            </w:r>
            <w:r>
              <w:t xml:space="preserve"> than other members</w:t>
            </w:r>
            <w:r w:rsidR="00BF3324">
              <w:t xml:space="preserve">. </w:t>
            </w:r>
            <w:r>
              <w:t xml:space="preserve">No capacity to pay significantly increased fees, it </w:t>
            </w:r>
            <w:r w:rsidR="00DB1456">
              <w:t>would be financially difficult (perhaps similar for other smaller thoroughbred breeding nations too).</w:t>
            </w:r>
          </w:p>
        </w:tc>
      </w:tr>
      <w:tr w:rsidR="00E62175"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E62175" w:rsidRDefault="00E62175" w:rsidP="00E62175">
            <w:pPr>
              <w:pStyle w:val="NoSpacing"/>
              <w:rPr>
                <w:b/>
                <w:sz w:val="18"/>
              </w:rPr>
            </w:pPr>
            <w:r>
              <w:rPr>
                <w:b/>
                <w:sz w:val="18"/>
              </w:rPr>
              <w:t>Des Leadon</w:t>
            </w:r>
          </w:p>
        </w:tc>
        <w:tc>
          <w:tcPr>
            <w:tcW w:w="567" w:type="dxa"/>
            <w:gridSpan w:val="2"/>
            <w:tcBorders>
              <w:top w:val="nil"/>
              <w:left w:val="nil"/>
              <w:bottom w:val="nil"/>
              <w:right w:val="nil"/>
            </w:tcBorders>
          </w:tcPr>
          <w:p w:rsidR="00E62175" w:rsidRPr="009D4332" w:rsidRDefault="00E62175" w:rsidP="00E62175">
            <w:pPr>
              <w:pStyle w:val="NoSpacing"/>
              <w:jc w:val="right"/>
              <w:rPr>
                <w:color w:val="808080" w:themeColor="background1" w:themeShade="80"/>
              </w:rPr>
            </w:pPr>
          </w:p>
        </w:tc>
        <w:tc>
          <w:tcPr>
            <w:tcW w:w="654" w:type="dxa"/>
            <w:tcBorders>
              <w:top w:val="nil"/>
              <w:left w:val="nil"/>
              <w:bottom w:val="nil"/>
              <w:right w:val="nil"/>
            </w:tcBorders>
          </w:tcPr>
          <w:p w:rsidR="00E62175" w:rsidRPr="009D4332" w:rsidRDefault="00E62175" w:rsidP="00E62175">
            <w:pPr>
              <w:pStyle w:val="NoSpacing"/>
              <w:jc w:val="right"/>
              <w:rPr>
                <w:color w:val="808080" w:themeColor="background1" w:themeShade="80"/>
              </w:rPr>
            </w:pPr>
          </w:p>
        </w:tc>
        <w:tc>
          <w:tcPr>
            <w:tcW w:w="8089" w:type="dxa"/>
            <w:tcBorders>
              <w:top w:val="nil"/>
              <w:left w:val="nil"/>
              <w:bottom w:val="nil"/>
              <w:right w:val="nil"/>
            </w:tcBorders>
          </w:tcPr>
          <w:p w:rsidR="00E62175" w:rsidRDefault="00E62175" w:rsidP="00E62175">
            <w:r>
              <w:t>Commented that any additional income should be directed to day-to-day maintenance of the website and increasing content.</w:t>
            </w:r>
          </w:p>
        </w:tc>
      </w:tr>
      <w:tr w:rsidR="00E62175"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E62175" w:rsidRDefault="00E62175" w:rsidP="00E62175">
            <w:pPr>
              <w:pStyle w:val="NoSpacing"/>
              <w:rPr>
                <w:b/>
                <w:sz w:val="18"/>
              </w:rPr>
            </w:pPr>
            <w:r>
              <w:rPr>
                <w:b/>
                <w:sz w:val="18"/>
              </w:rPr>
              <w:t>Kirsten Rausing</w:t>
            </w:r>
          </w:p>
        </w:tc>
        <w:tc>
          <w:tcPr>
            <w:tcW w:w="567" w:type="dxa"/>
            <w:gridSpan w:val="2"/>
            <w:tcBorders>
              <w:top w:val="nil"/>
              <w:left w:val="nil"/>
              <w:bottom w:val="nil"/>
              <w:right w:val="nil"/>
            </w:tcBorders>
          </w:tcPr>
          <w:p w:rsidR="00E62175" w:rsidRPr="009D4332" w:rsidRDefault="00E62175" w:rsidP="00E62175">
            <w:pPr>
              <w:pStyle w:val="NoSpacing"/>
              <w:jc w:val="right"/>
              <w:rPr>
                <w:color w:val="808080" w:themeColor="background1" w:themeShade="80"/>
              </w:rPr>
            </w:pPr>
          </w:p>
        </w:tc>
        <w:tc>
          <w:tcPr>
            <w:tcW w:w="654" w:type="dxa"/>
            <w:tcBorders>
              <w:top w:val="nil"/>
              <w:left w:val="nil"/>
              <w:bottom w:val="nil"/>
              <w:right w:val="nil"/>
            </w:tcBorders>
          </w:tcPr>
          <w:p w:rsidR="00E62175" w:rsidRPr="009D4332" w:rsidRDefault="00E62175" w:rsidP="00E62175">
            <w:pPr>
              <w:pStyle w:val="NoSpacing"/>
              <w:jc w:val="right"/>
              <w:rPr>
                <w:color w:val="808080" w:themeColor="background1" w:themeShade="80"/>
              </w:rPr>
            </w:pPr>
          </w:p>
        </w:tc>
        <w:tc>
          <w:tcPr>
            <w:tcW w:w="8089" w:type="dxa"/>
            <w:tcBorders>
              <w:top w:val="nil"/>
              <w:left w:val="nil"/>
              <w:bottom w:val="nil"/>
              <w:right w:val="nil"/>
            </w:tcBorders>
          </w:tcPr>
          <w:p w:rsidR="00E62175" w:rsidRDefault="00E62175" w:rsidP="00E62175">
            <w:r>
              <w:t xml:space="preserve">Noted that members should be invited to provide material for the ITBF website. Recommended that the ITBF Executive Committee review the fee structure for membership.  </w:t>
            </w:r>
          </w:p>
        </w:tc>
      </w:tr>
      <w:tr w:rsidR="00E62175" w:rsidRPr="00154719" w:rsidTr="008C0F6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E62175" w:rsidRDefault="00E62175" w:rsidP="00E62175">
            <w:pPr>
              <w:pStyle w:val="NoSpacing"/>
              <w:rPr>
                <w:b/>
                <w:sz w:val="18"/>
              </w:rPr>
            </w:pPr>
          </w:p>
        </w:tc>
        <w:tc>
          <w:tcPr>
            <w:tcW w:w="9310" w:type="dxa"/>
            <w:gridSpan w:val="4"/>
            <w:tcBorders>
              <w:top w:val="nil"/>
              <w:left w:val="nil"/>
              <w:bottom w:val="nil"/>
              <w:right w:val="nil"/>
            </w:tcBorders>
          </w:tcPr>
          <w:p w:rsidR="00E62175" w:rsidRDefault="00E62175" w:rsidP="00E62175">
            <w:pPr>
              <w:rPr>
                <w:i/>
              </w:rPr>
            </w:pPr>
            <w:r w:rsidRPr="00E62175">
              <w:rPr>
                <w:i/>
              </w:rPr>
              <w:t>ITBF Executive to review fee structure. If increase 20% to £1700, confirmation before Christmas 2018 would be required.</w:t>
            </w:r>
          </w:p>
          <w:p w:rsidR="00E62175" w:rsidRPr="00E62175" w:rsidRDefault="00E62175" w:rsidP="00E62175">
            <w:pPr>
              <w:rPr>
                <w:i/>
              </w:rPr>
            </w:pPr>
            <w:r>
              <w:rPr>
                <w:i/>
              </w:rPr>
              <w:t>ITBF Chairman to invite all members to contribute material for the ITBF website in between conferences.</w:t>
            </w:r>
          </w:p>
        </w:tc>
      </w:tr>
      <w:tr w:rsidR="00E62175"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E62175" w:rsidRPr="00E62175" w:rsidRDefault="00E62175" w:rsidP="00E62175">
            <w:pPr>
              <w:pStyle w:val="NoSpacing"/>
              <w:rPr>
                <w:b/>
                <w:sz w:val="18"/>
              </w:rPr>
            </w:pPr>
          </w:p>
        </w:tc>
        <w:tc>
          <w:tcPr>
            <w:tcW w:w="567" w:type="dxa"/>
            <w:gridSpan w:val="2"/>
            <w:tcBorders>
              <w:top w:val="nil"/>
              <w:left w:val="nil"/>
              <w:bottom w:val="nil"/>
              <w:right w:val="nil"/>
            </w:tcBorders>
          </w:tcPr>
          <w:p w:rsidR="00E62175" w:rsidRPr="00E62175" w:rsidRDefault="00E62175" w:rsidP="00E62175">
            <w:pPr>
              <w:pStyle w:val="NoSpacing"/>
              <w:jc w:val="right"/>
            </w:pPr>
            <w:r w:rsidRPr="00E62175">
              <w:t>9.</w:t>
            </w:r>
          </w:p>
        </w:tc>
        <w:tc>
          <w:tcPr>
            <w:tcW w:w="654" w:type="dxa"/>
            <w:tcBorders>
              <w:top w:val="nil"/>
              <w:left w:val="nil"/>
              <w:bottom w:val="nil"/>
              <w:right w:val="nil"/>
            </w:tcBorders>
          </w:tcPr>
          <w:p w:rsidR="00E62175" w:rsidRPr="00E62175" w:rsidRDefault="00E62175" w:rsidP="00E62175">
            <w:pPr>
              <w:pStyle w:val="NoSpacing"/>
              <w:jc w:val="right"/>
            </w:pPr>
          </w:p>
        </w:tc>
        <w:tc>
          <w:tcPr>
            <w:tcW w:w="8089" w:type="dxa"/>
            <w:tcBorders>
              <w:top w:val="nil"/>
              <w:left w:val="nil"/>
              <w:bottom w:val="nil"/>
              <w:right w:val="nil"/>
            </w:tcBorders>
          </w:tcPr>
          <w:p w:rsidR="00E62175" w:rsidRPr="00E62175" w:rsidRDefault="00E62175" w:rsidP="00E62175">
            <w:pPr>
              <w:pStyle w:val="NoSpacing"/>
              <w:spacing w:after="200"/>
            </w:pPr>
            <w:r w:rsidRPr="00E62175">
              <w:t>USA: THE RETIRED RACEHORSE PROJECT, AN AMERICAN SUCCESS STORY</w:t>
            </w:r>
          </w:p>
        </w:tc>
      </w:tr>
      <w:tr w:rsidR="00E62175"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E62175" w:rsidRPr="009D4332" w:rsidRDefault="001B13CE" w:rsidP="00E62175">
            <w:pPr>
              <w:pStyle w:val="NoSpacing"/>
              <w:rPr>
                <w:b/>
                <w:color w:val="808080" w:themeColor="background1" w:themeShade="80"/>
                <w:sz w:val="18"/>
              </w:rPr>
            </w:pPr>
            <w:r w:rsidRPr="001B13CE">
              <w:rPr>
                <w:b/>
                <w:sz w:val="18"/>
              </w:rPr>
              <w:t>Dan Metzger</w:t>
            </w:r>
          </w:p>
        </w:tc>
        <w:tc>
          <w:tcPr>
            <w:tcW w:w="567" w:type="dxa"/>
            <w:gridSpan w:val="2"/>
            <w:tcBorders>
              <w:top w:val="nil"/>
              <w:left w:val="nil"/>
              <w:bottom w:val="nil"/>
              <w:right w:val="nil"/>
            </w:tcBorders>
          </w:tcPr>
          <w:p w:rsidR="00E62175" w:rsidRPr="009D4332" w:rsidRDefault="00E62175" w:rsidP="00E62175">
            <w:pPr>
              <w:pStyle w:val="NoSpacing"/>
              <w:jc w:val="right"/>
              <w:rPr>
                <w:color w:val="808080" w:themeColor="background1" w:themeShade="80"/>
              </w:rPr>
            </w:pPr>
          </w:p>
        </w:tc>
        <w:tc>
          <w:tcPr>
            <w:tcW w:w="654" w:type="dxa"/>
            <w:tcBorders>
              <w:top w:val="nil"/>
              <w:left w:val="nil"/>
              <w:bottom w:val="nil"/>
              <w:right w:val="nil"/>
            </w:tcBorders>
          </w:tcPr>
          <w:p w:rsidR="00E62175" w:rsidRPr="009D4332" w:rsidRDefault="00E62175" w:rsidP="00E62175">
            <w:pPr>
              <w:pStyle w:val="NoSpacing"/>
              <w:jc w:val="right"/>
              <w:rPr>
                <w:color w:val="808080" w:themeColor="background1" w:themeShade="80"/>
              </w:rPr>
            </w:pPr>
          </w:p>
        </w:tc>
        <w:tc>
          <w:tcPr>
            <w:tcW w:w="8089" w:type="dxa"/>
            <w:tcBorders>
              <w:top w:val="nil"/>
              <w:left w:val="nil"/>
              <w:bottom w:val="nil"/>
              <w:right w:val="nil"/>
            </w:tcBorders>
          </w:tcPr>
          <w:p w:rsidR="00E62175" w:rsidRPr="009D4332" w:rsidRDefault="001B13CE" w:rsidP="00E62175">
            <w:pPr>
              <w:pStyle w:val="NoSpacing"/>
              <w:spacing w:after="200"/>
              <w:rPr>
                <w:color w:val="808080" w:themeColor="background1" w:themeShade="80"/>
              </w:rPr>
            </w:pPr>
            <w:r w:rsidRPr="001B13CE">
              <w:t xml:space="preserve">Introduced the presentation and speaker, commenting that the concept had been a huge success and could perhaps be applied to other thoroughbred breeding and racing nations. </w:t>
            </w:r>
          </w:p>
        </w:tc>
      </w:tr>
      <w:tr w:rsidR="00E62175" w:rsidRPr="00154719" w:rsidTr="00BA2B5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Height w:val="2701"/>
        </w:trPr>
        <w:tc>
          <w:tcPr>
            <w:tcW w:w="1560" w:type="dxa"/>
            <w:gridSpan w:val="2"/>
            <w:tcBorders>
              <w:top w:val="nil"/>
              <w:left w:val="nil"/>
              <w:bottom w:val="nil"/>
              <w:right w:val="nil"/>
            </w:tcBorders>
          </w:tcPr>
          <w:p w:rsidR="00E62175" w:rsidRPr="009D4332" w:rsidRDefault="00DB1456" w:rsidP="00E62175">
            <w:pPr>
              <w:pStyle w:val="NoSpacing"/>
              <w:rPr>
                <w:b/>
                <w:color w:val="808080" w:themeColor="background1" w:themeShade="80"/>
                <w:sz w:val="18"/>
              </w:rPr>
            </w:pPr>
            <w:r w:rsidRPr="00DB1456">
              <w:rPr>
                <w:b/>
                <w:sz w:val="18"/>
              </w:rPr>
              <w:t xml:space="preserve">Jen </w:t>
            </w:r>
            <w:proofErr w:type="spellStart"/>
            <w:r w:rsidRPr="00DB1456">
              <w:rPr>
                <w:b/>
                <w:sz w:val="18"/>
              </w:rPr>
              <w:t>Roytz</w:t>
            </w:r>
            <w:proofErr w:type="spellEnd"/>
          </w:p>
        </w:tc>
        <w:tc>
          <w:tcPr>
            <w:tcW w:w="567" w:type="dxa"/>
            <w:gridSpan w:val="2"/>
            <w:tcBorders>
              <w:top w:val="nil"/>
              <w:left w:val="nil"/>
              <w:bottom w:val="nil"/>
              <w:right w:val="nil"/>
            </w:tcBorders>
          </w:tcPr>
          <w:p w:rsidR="00E62175" w:rsidRPr="009D4332" w:rsidRDefault="00E62175" w:rsidP="00E62175">
            <w:pPr>
              <w:pStyle w:val="NoSpacing"/>
              <w:jc w:val="right"/>
              <w:rPr>
                <w:color w:val="808080" w:themeColor="background1" w:themeShade="80"/>
              </w:rPr>
            </w:pPr>
          </w:p>
        </w:tc>
        <w:tc>
          <w:tcPr>
            <w:tcW w:w="654" w:type="dxa"/>
            <w:tcBorders>
              <w:top w:val="nil"/>
              <w:left w:val="nil"/>
              <w:bottom w:val="nil"/>
              <w:right w:val="nil"/>
            </w:tcBorders>
          </w:tcPr>
          <w:p w:rsidR="00E62175" w:rsidRPr="009D4332" w:rsidRDefault="00E62175" w:rsidP="00E62175">
            <w:pPr>
              <w:pStyle w:val="NoSpacing"/>
              <w:jc w:val="right"/>
              <w:rPr>
                <w:color w:val="808080" w:themeColor="background1" w:themeShade="80"/>
              </w:rPr>
            </w:pPr>
          </w:p>
        </w:tc>
        <w:tc>
          <w:tcPr>
            <w:tcW w:w="8089" w:type="dxa"/>
            <w:tcBorders>
              <w:top w:val="nil"/>
              <w:left w:val="nil"/>
              <w:bottom w:val="nil"/>
              <w:right w:val="nil"/>
            </w:tcBorders>
          </w:tcPr>
          <w:p w:rsidR="00E62175" w:rsidRDefault="00DB1456" w:rsidP="00E62175">
            <w:pPr>
              <w:pStyle w:val="NoSpacing"/>
              <w:spacing w:after="200"/>
            </w:pPr>
            <w:r>
              <w:t>Retired Racehorse Project started in 2012 with a mission to change the mind set of equestrians and expand the secondary market for thoroughbreds which had dwindled and other breeds had taken over.</w:t>
            </w:r>
          </w:p>
          <w:p w:rsidR="00DB1456" w:rsidRDefault="00DB1456" w:rsidP="00E62175">
            <w:pPr>
              <w:pStyle w:val="NoSpacing"/>
              <w:spacing w:after="200"/>
            </w:pPr>
            <w:r>
              <w:t>Quality Magazine “Off Track Thoroughbred” four times a year to educate about the racing industry, especially targeting equestrian fans who could become racing fans and follow on a more regular basis. These hopefully become aspirational owners, breeders etc.</w:t>
            </w:r>
          </w:p>
          <w:p w:rsidR="00DB1456" w:rsidRDefault="00DB1456" w:rsidP="00DB1456">
            <w:pPr>
              <w:pStyle w:val="ListParagraph"/>
              <w:numPr>
                <w:ilvl w:val="0"/>
                <w:numId w:val="10"/>
              </w:numPr>
            </w:pPr>
            <w:r>
              <w:t xml:space="preserve">Educational events around the country where equestrians are e.g. horse shows and expos. </w:t>
            </w:r>
          </w:p>
          <w:p w:rsidR="00DB1456" w:rsidRDefault="00DB1456" w:rsidP="00DB1456">
            <w:pPr>
              <w:pStyle w:val="ListParagraph"/>
              <w:numPr>
                <w:ilvl w:val="0"/>
                <w:numId w:val="10"/>
              </w:numPr>
            </w:pPr>
            <w:r>
              <w:t>Makeover masterclass – expert trainers who have a finite amount of time to show their retraining prowess o show their versatility.</w:t>
            </w:r>
          </w:p>
          <w:p w:rsidR="00DB1456" w:rsidRDefault="00DB1456" w:rsidP="00DB1456">
            <w:pPr>
              <w:pStyle w:val="ListParagraph"/>
              <w:numPr>
                <w:ilvl w:val="0"/>
                <w:numId w:val="10"/>
              </w:numPr>
            </w:pPr>
            <w:r>
              <w:t>Website – classified section and educational information</w:t>
            </w:r>
          </w:p>
          <w:p w:rsidR="00DB1456" w:rsidRDefault="00DB1456" w:rsidP="00DB1456">
            <w:pPr>
              <w:pStyle w:val="ListParagraph"/>
              <w:numPr>
                <w:ilvl w:val="0"/>
                <w:numId w:val="10"/>
              </w:numPr>
            </w:pPr>
            <w:r>
              <w:t>Social following – 160,000 Facebook followers</w:t>
            </w:r>
          </w:p>
          <w:p w:rsidR="00DB1456" w:rsidRDefault="00DB1456" w:rsidP="00DB1456">
            <w:pPr>
              <w:pStyle w:val="ListParagraph"/>
              <w:numPr>
                <w:ilvl w:val="0"/>
                <w:numId w:val="10"/>
              </w:numPr>
            </w:pPr>
            <w:r>
              <w:t>‘The Thoroughbred Makeover’ Horseshow – $120,000 in prizemoney. Helped to transition thousands of horses. Each competitor</w:t>
            </w:r>
            <w:r w:rsidR="00BA2B5E">
              <w:t xml:space="preserve"> </w:t>
            </w:r>
            <w:r>
              <w:t>- 6 to 8 months of expert training.</w:t>
            </w:r>
          </w:p>
          <w:p w:rsidR="00DB1456" w:rsidRDefault="00DB1456" w:rsidP="00DB1456">
            <w:r>
              <w:t xml:space="preserve">Sanctuaries alone </w:t>
            </w:r>
            <w:r w:rsidR="00BA2B5E">
              <w:t xml:space="preserve">are </w:t>
            </w:r>
            <w:r>
              <w:t xml:space="preserve">not the answer – leading to a number of aftercare organisations.  </w:t>
            </w:r>
          </w:p>
          <w:p w:rsidR="00DB1456" w:rsidRPr="009D0AA3" w:rsidRDefault="00DB1456" w:rsidP="00DB1456">
            <w:pPr>
              <w:rPr>
                <w:color w:val="00B050"/>
              </w:rPr>
            </w:pPr>
            <w:r>
              <w:t xml:space="preserve">TOBA’s charity arm helped to put in place guidelines for vetting aftercare organisations. </w:t>
            </w:r>
            <w:r w:rsidR="00191BFE" w:rsidRPr="00191BFE">
              <w:t>Application policy for the aftercare organisations to receive funding from TOBA requires</w:t>
            </w:r>
            <w:r w:rsidRPr="00191BFE">
              <w:t xml:space="preserve"> meet</w:t>
            </w:r>
            <w:r w:rsidR="00191BFE" w:rsidRPr="00191BFE">
              <w:t>ing</w:t>
            </w:r>
            <w:r w:rsidRPr="00191BFE">
              <w:t xml:space="preserve"> the criteria which includes euthanasia policy, fundraisin</w:t>
            </w:r>
            <w:r w:rsidR="00191BFE" w:rsidRPr="00191BFE">
              <w:t>g, site inspections, interviews, etc.</w:t>
            </w:r>
            <w:r w:rsidR="009D0AA3" w:rsidRPr="00191BFE">
              <w:t xml:space="preserve">   </w:t>
            </w:r>
          </w:p>
          <w:p w:rsidR="00DB1456" w:rsidRDefault="00DB1456" w:rsidP="00DB1456">
            <w:r>
              <w:t xml:space="preserve">TAA &amp; TCA more accreditation – 64 accredited aftercare organisations. </w:t>
            </w:r>
          </w:p>
          <w:p w:rsidR="00DB1456" w:rsidRDefault="00DB1456" w:rsidP="00DB1456">
            <w:r>
              <w:t>5</w:t>
            </w:r>
            <w:r w:rsidR="00BA2B5E">
              <w:t>,</w:t>
            </w:r>
            <w:r>
              <w:t>000 horses can be helped transitioned a year but 15</w:t>
            </w:r>
            <w:r w:rsidR="00BA2B5E">
              <w:t>,</w:t>
            </w:r>
            <w:r>
              <w:t>000 bred</w:t>
            </w:r>
            <w:r w:rsidR="00BA2B5E">
              <w:t>, so private sector also has</w:t>
            </w:r>
            <w:r>
              <w:t xml:space="preserve"> a role. </w:t>
            </w:r>
            <w:r w:rsidR="00BA2B5E">
              <w:t xml:space="preserve">Ensure that </w:t>
            </w:r>
            <w:r>
              <w:t>thoroughb</w:t>
            </w:r>
            <w:r w:rsidR="00BA2B5E">
              <w:t>reds are a viable option for these people too.</w:t>
            </w:r>
          </w:p>
          <w:p w:rsidR="00DB1456" w:rsidRDefault="00DB1456" w:rsidP="00DB1456">
            <w:r>
              <w:t>Jockey Club incentive programme offers show money to hold classes</w:t>
            </w:r>
            <w:r w:rsidR="00BA2B5E">
              <w:t>.</w:t>
            </w:r>
            <w:r>
              <w:t xml:space="preserve"> </w:t>
            </w:r>
            <w:r w:rsidR="00BA2B5E">
              <w:t xml:space="preserve">Similarly the </w:t>
            </w:r>
            <w:r w:rsidRPr="00BA2B5E">
              <w:rPr>
                <w:i/>
              </w:rPr>
              <w:t xml:space="preserve">Take Two </w:t>
            </w:r>
            <w:r w:rsidR="00BA2B5E">
              <w:t>programme in New York offers funds.</w:t>
            </w:r>
          </w:p>
          <w:p w:rsidR="00DB1456" w:rsidRDefault="00DB1456" w:rsidP="00DB1456">
            <w:r>
              <w:t>Takes competition and money making opportunities to make them legitimate horses for other disciplines.</w:t>
            </w:r>
          </w:p>
          <w:p w:rsidR="00DB1456" w:rsidRDefault="00DB1456" w:rsidP="00BA2B5E">
            <w:r>
              <w:t xml:space="preserve">For all the horses competing in the </w:t>
            </w:r>
            <w:r w:rsidRPr="00BA2B5E">
              <w:rPr>
                <w:i/>
              </w:rPr>
              <w:t>Makeo</w:t>
            </w:r>
            <w:r w:rsidR="00BA2B5E" w:rsidRPr="00BA2B5E">
              <w:rPr>
                <w:i/>
              </w:rPr>
              <w:t>ver</w:t>
            </w:r>
            <w:r w:rsidR="00BA2B5E">
              <w:t xml:space="preserve"> they send a postcard to the breeders a</w:t>
            </w:r>
            <w:r>
              <w:t xml:space="preserve"> month in advance.</w:t>
            </w:r>
          </w:p>
          <w:p w:rsidR="00BA2B5E" w:rsidRDefault="00BA2B5E" w:rsidP="00BA2B5E">
            <w:r>
              <w:t xml:space="preserve">Happy to help in own jurisdictions and share experiences. </w:t>
            </w:r>
          </w:p>
          <w:p w:rsidR="001C5990" w:rsidRPr="0017027D" w:rsidRDefault="00BA2B5E" w:rsidP="00BA2B5E">
            <w:r>
              <w:t>Summary: Retired Racehorse Project = Non Pro</w:t>
            </w:r>
            <w:r w:rsidR="0017027D">
              <w:t>fit (fundraising/ sponsorship).</w:t>
            </w:r>
          </w:p>
          <w:p w:rsidR="001C5990" w:rsidRPr="0017027D" w:rsidRDefault="001C5990" w:rsidP="00BA2B5E">
            <w:r w:rsidRPr="0017027D">
              <w:t>KR asked for clarification of the funding</w:t>
            </w:r>
            <w:r w:rsidR="002B4242" w:rsidRPr="0017027D">
              <w:t xml:space="preserve"> of the project; were horses purchased or donated, how were the running </w:t>
            </w:r>
            <w:r w:rsidR="00DB7894" w:rsidRPr="0017027D">
              <w:t xml:space="preserve">costs met, </w:t>
            </w:r>
            <w:proofErr w:type="spellStart"/>
            <w:r w:rsidR="00DB7894" w:rsidRPr="0017027D">
              <w:t>etc</w:t>
            </w:r>
            <w:proofErr w:type="spellEnd"/>
            <w:r w:rsidR="00DB7894" w:rsidRPr="0017027D">
              <w:t>?</w:t>
            </w:r>
          </w:p>
          <w:p w:rsidR="00BA2B5E" w:rsidRPr="00BA2B5E" w:rsidRDefault="00BA2B5E" w:rsidP="00BA2B5E">
            <w:r>
              <w:t xml:space="preserve">Some horses are given away or donated, others purchased off the track. Owners pay to compete in the </w:t>
            </w:r>
            <w:r w:rsidRPr="00BA2B5E">
              <w:rPr>
                <w:i/>
              </w:rPr>
              <w:t>Makeover</w:t>
            </w:r>
            <w:r>
              <w:t xml:space="preserve"> – this amount is increasing each year. The re-sale value after the programme is also increasing.</w:t>
            </w:r>
          </w:p>
        </w:tc>
      </w:tr>
      <w:tr w:rsidR="00E62175"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E62175" w:rsidRPr="00E852AF" w:rsidRDefault="00BA2B5E" w:rsidP="00E62175">
            <w:pPr>
              <w:pStyle w:val="NoSpacing"/>
              <w:rPr>
                <w:b/>
                <w:color w:val="808080" w:themeColor="background1" w:themeShade="80"/>
                <w:sz w:val="18"/>
              </w:rPr>
            </w:pPr>
            <w:r w:rsidRPr="00E852AF">
              <w:rPr>
                <w:b/>
                <w:sz w:val="18"/>
              </w:rPr>
              <w:t>Tim Richardson</w:t>
            </w:r>
          </w:p>
        </w:tc>
        <w:tc>
          <w:tcPr>
            <w:tcW w:w="567" w:type="dxa"/>
            <w:gridSpan w:val="2"/>
            <w:tcBorders>
              <w:top w:val="nil"/>
              <w:left w:val="nil"/>
              <w:bottom w:val="nil"/>
              <w:right w:val="nil"/>
            </w:tcBorders>
          </w:tcPr>
          <w:p w:rsidR="00E62175" w:rsidRPr="009D4332" w:rsidRDefault="00E62175" w:rsidP="00E62175">
            <w:pPr>
              <w:pStyle w:val="NoSpacing"/>
              <w:jc w:val="right"/>
              <w:rPr>
                <w:color w:val="808080" w:themeColor="background1" w:themeShade="80"/>
              </w:rPr>
            </w:pPr>
          </w:p>
        </w:tc>
        <w:tc>
          <w:tcPr>
            <w:tcW w:w="654" w:type="dxa"/>
            <w:tcBorders>
              <w:top w:val="nil"/>
              <w:left w:val="nil"/>
              <w:bottom w:val="nil"/>
              <w:right w:val="nil"/>
            </w:tcBorders>
          </w:tcPr>
          <w:p w:rsidR="00E62175" w:rsidRPr="009D4332" w:rsidRDefault="00E62175" w:rsidP="00E62175">
            <w:pPr>
              <w:pStyle w:val="NoSpacing"/>
              <w:jc w:val="right"/>
              <w:rPr>
                <w:color w:val="808080" w:themeColor="background1" w:themeShade="80"/>
              </w:rPr>
            </w:pPr>
          </w:p>
        </w:tc>
        <w:tc>
          <w:tcPr>
            <w:tcW w:w="8089" w:type="dxa"/>
            <w:tcBorders>
              <w:top w:val="nil"/>
              <w:left w:val="nil"/>
              <w:bottom w:val="nil"/>
              <w:right w:val="nil"/>
            </w:tcBorders>
          </w:tcPr>
          <w:p w:rsidR="00BA2B5E" w:rsidRDefault="00BA2B5E" w:rsidP="00BA2B5E">
            <w:r>
              <w:t xml:space="preserve">France has also implemented an aftercare programme </w:t>
            </w:r>
            <w:r w:rsidRPr="00E852AF">
              <w:rPr>
                <w:i/>
              </w:rPr>
              <w:t xml:space="preserve">Au </w:t>
            </w:r>
            <w:proofErr w:type="spellStart"/>
            <w:r w:rsidRPr="00E852AF">
              <w:rPr>
                <w:i/>
              </w:rPr>
              <w:t>Dela</w:t>
            </w:r>
            <w:proofErr w:type="spellEnd"/>
            <w:r w:rsidRPr="00E852AF">
              <w:rPr>
                <w:i/>
              </w:rPr>
              <w:t xml:space="preserve"> des </w:t>
            </w:r>
            <w:proofErr w:type="spellStart"/>
            <w:r w:rsidRPr="00E852AF">
              <w:rPr>
                <w:i/>
              </w:rPr>
              <w:t>Pistes</w:t>
            </w:r>
            <w:proofErr w:type="spellEnd"/>
            <w:r w:rsidRPr="00E852AF">
              <w:rPr>
                <w:i/>
              </w:rPr>
              <w:t xml:space="preserve"> </w:t>
            </w:r>
            <w:r>
              <w:t>(Beyond the Track). The charity started in 2016 with goals to engage the general public in retraining.</w:t>
            </w:r>
          </w:p>
          <w:p w:rsidR="00BA2B5E" w:rsidRDefault="00BA2B5E" w:rsidP="00BA2B5E">
            <w:r>
              <w:t>Their activity promotes the horses at racecourses and at shows. It brings the racing heroes of yesteryear back to the track for the public to learn more about their lives after racing. It is building a strong network of trainers. It also facilitates the management and monitoring of retrained horses.</w:t>
            </w:r>
          </w:p>
          <w:p w:rsidR="00E62175" w:rsidRPr="009D4332" w:rsidRDefault="00BA2B5E" w:rsidP="00E852AF">
            <w:pPr>
              <w:pStyle w:val="NoSpacing"/>
              <w:spacing w:after="200"/>
              <w:rPr>
                <w:color w:val="808080" w:themeColor="background1" w:themeShade="80"/>
              </w:rPr>
            </w:pPr>
            <w:r>
              <w:t>1/1000</w:t>
            </w:r>
            <w:r w:rsidRPr="003144D9">
              <w:rPr>
                <w:vertAlign w:val="superscript"/>
              </w:rPr>
              <w:t>th</w:t>
            </w:r>
            <w:r>
              <w:t xml:space="preserve"> of the breeders premiums is attributed to this</w:t>
            </w:r>
            <w:r w:rsidR="00E852AF">
              <w:t>, in addition to</w:t>
            </w:r>
            <w:r>
              <w:t xml:space="preserve"> private donations, sale of nominations</w:t>
            </w:r>
          </w:p>
        </w:tc>
      </w:tr>
      <w:tr w:rsidR="00E62175"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E62175" w:rsidRPr="00E852AF" w:rsidRDefault="00E62175" w:rsidP="00E62175">
            <w:pPr>
              <w:pStyle w:val="NoSpacing"/>
              <w:rPr>
                <w:b/>
                <w:sz w:val="18"/>
              </w:rPr>
            </w:pPr>
          </w:p>
        </w:tc>
        <w:tc>
          <w:tcPr>
            <w:tcW w:w="567" w:type="dxa"/>
            <w:gridSpan w:val="2"/>
            <w:tcBorders>
              <w:top w:val="nil"/>
              <w:left w:val="nil"/>
              <w:bottom w:val="nil"/>
              <w:right w:val="nil"/>
            </w:tcBorders>
          </w:tcPr>
          <w:p w:rsidR="00E62175" w:rsidRPr="00E852AF" w:rsidRDefault="00E852AF" w:rsidP="00E62175">
            <w:pPr>
              <w:pStyle w:val="NoSpacing"/>
              <w:jc w:val="right"/>
              <w:rPr>
                <w:b/>
              </w:rPr>
            </w:pPr>
            <w:r w:rsidRPr="00E852AF">
              <w:rPr>
                <w:b/>
              </w:rPr>
              <w:t xml:space="preserve">10. </w:t>
            </w:r>
          </w:p>
        </w:tc>
        <w:tc>
          <w:tcPr>
            <w:tcW w:w="654" w:type="dxa"/>
            <w:tcBorders>
              <w:top w:val="nil"/>
              <w:left w:val="nil"/>
              <w:bottom w:val="nil"/>
              <w:right w:val="nil"/>
            </w:tcBorders>
          </w:tcPr>
          <w:p w:rsidR="00E62175" w:rsidRPr="009D4332" w:rsidRDefault="00E62175" w:rsidP="00E62175">
            <w:pPr>
              <w:pStyle w:val="NoSpacing"/>
              <w:jc w:val="right"/>
              <w:rPr>
                <w:color w:val="808080" w:themeColor="background1" w:themeShade="80"/>
              </w:rPr>
            </w:pPr>
          </w:p>
        </w:tc>
        <w:tc>
          <w:tcPr>
            <w:tcW w:w="8089" w:type="dxa"/>
            <w:tcBorders>
              <w:top w:val="nil"/>
              <w:left w:val="nil"/>
              <w:bottom w:val="nil"/>
              <w:right w:val="nil"/>
            </w:tcBorders>
          </w:tcPr>
          <w:p w:rsidR="00E62175" w:rsidRPr="00E852AF" w:rsidRDefault="00E852AF" w:rsidP="00E852AF">
            <w:r>
              <w:t>IRELAND: THE ECONOMIC IMPACT OF THE IRISH THOROUGHBRED INDUSTRY AND THE CHALLENGES GOING FORWARD</w:t>
            </w:r>
          </w:p>
        </w:tc>
      </w:tr>
      <w:tr w:rsidR="00E62175"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E62175" w:rsidRPr="00E852AF" w:rsidRDefault="00E852AF" w:rsidP="00E62175">
            <w:pPr>
              <w:pStyle w:val="NoSpacing"/>
              <w:rPr>
                <w:b/>
                <w:sz w:val="18"/>
              </w:rPr>
            </w:pPr>
            <w:r w:rsidRPr="00E852AF">
              <w:rPr>
                <w:b/>
                <w:sz w:val="18"/>
              </w:rPr>
              <w:t>Shane O’Dwyer</w:t>
            </w:r>
          </w:p>
        </w:tc>
        <w:tc>
          <w:tcPr>
            <w:tcW w:w="567" w:type="dxa"/>
            <w:gridSpan w:val="2"/>
            <w:tcBorders>
              <w:top w:val="nil"/>
              <w:left w:val="nil"/>
              <w:bottom w:val="nil"/>
              <w:right w:val="nil"/>
            </w:tcBorders>
          </w:tcPr>
          <w:p w:rsidR="00E62175" w:rsidRPr="00E852AF" w:rsidRDefault="00E62175" w:rsidP="00E62175">
            <w:pPr>
              <w:pStyle w:val="NoSpacing"/>
              <w:jc w:val="right"/>
            </w:pPr>
          </w:p>
        </w:tc>
        <w:tc>
          <w:tcPr>
            <w:tcW w:w="654" w:type="dxa"/>
            <w:tcBorders>
              <w:top w:val="nil"/>
              <w:left w:val="nil"/>
              <w:bottom w:val="nil"/>
              <w:right w:val="nil"/>
            </w:tcBorders>
          </w:tcPr>
          <w:p w:rsidR="00E62175" w:rsidRPr="009D4332" w:rsidRDefault="00E62175" w:rsidP="00E62175">
            <w:pPr>
              <w:pStyle w:val="NoSpacing"/>
              <w:jc w:val="right"/>
              <w:rPr>
                <w:color w:val="808080" w:themeColor="background1" w:themeShade="80"/>
              </w:rPr>
            </w:pPr>
          </w:p>
        </w:tc>
        <w:tc>
          <w:tcPr>
            <w:tcW w:w="8089" w:type="dxa"/>
            <w:tcBorders>
              <w:top w:val="nil"/>
              <w:left w:val="nil"/>
              <w:bottom w:val="nil"/>
              <w:right w:val="nil"/>
            </w:tcBorders>
          </w:tcPr>
          <w:p w:rsidR="00BF0019" w:rsidRDefault="008C0F6C" w:rsidP="00AF6E78">
            <w:r>
              <w:t>Thanked the hosts</w:t>
            </w:r>
            <w:r w:rsidR="00BF0019">
              <w:t xml:space="preserve"> TOBA. </w:t>
            </w:r>
          </w:p>
          <w:p w:rsidR="00AF6E78" w:rsidRDefault="00AF6E78" w:rsidP="00AF6E78">
            <w:r>
              <w:t>Presented an overview of the economics of the Irish thoroughbred breeding industry. Advised that Ireland is predominantly a rural country</w:t>
            </w:r>
            <w:r w:rsidR="00BF0019">
              <w:t xml:space="preserve"> with circa</w:t>
            </w:r>
            <w:r>
              <w:t>– 9,500 foals – 50% NH, 50% Flat. Production in all 32 counties.</w:t>
            </w:r>
          </w:p>
          <w:p w:rsidR="00AF6E78" w:rsidRDefault="00AF6E78" w:rsidP="00AF6E78">
            <w:r>
              <w:t>Political support</w:t>
            </w:r>
            <w:r w:rsidR="00BF0019">
              <w:t xml:space="preserve"> has been</w:t>
            </w:r>
            <w:r>
              <w:t xml:space="preserve"> very important</w:t>
            </w:r>
            <w:r w:rsidR="008C0F6C">
              <w:t xml:space="preserve">, with </w:t>
            </w:r>
            <w:r>
              <w:t>gre</w:t>
            </w:r>
            <w:r w:rsidR="008C0F6C">
              <w:t>at support from successive governments</w:t>
            </w:r>
            <w:r>
              <w:t xml:space="preserve">.  </w:t>
            </w:r>
            <w:r w:rsidR="008C0F6C">
              <w:t>Ireland is renowned for its thoroughbred breeding industry around the world. The net value of total industry is estimated at €914m, €</w:t>
            </w:r>
            <w:r>
              <w:t>583m from breeding</w:t>
            </w:r>
            <w:r w:rsidR="008C0F6C">
              <w:t xml:space="preserve"> in 2017.</w:t>
            </w:r>
          </w:p>
          <w:p w:rsidR="00AF6E78" w:rsidRDefault="00AF6E78" w:rsidP="00AF6E78">
            <w:r>
              <w:t>Owners contribute 30% to prize</w:t>
            </w:r>
            <w:r w:rsidR="008C0F6C">
              <w:t xml:space="preserve"> money. The industry is</w:t>
            </w:r>
            <w:r>
              <w:t xml:space="preserve"> working to reduce this</w:t>
            </w:r>
            <w:r w:rsidR="008C0F6C">
              <w:t xml:space="preserve"> amount, as it is a financial burden and potential barrier to ownership growth. </w:t>
            </w:r>
            <w:r>
              <w:t>Industry</w:t>
            </w:r>
            <w:r w:rsidR="008C0F6C">
              <w:t xml:space="preserve"> is financed by the tax payer - dependent on the economy</w:t>
            </w:r>
            <w:r>
              <w:t xml:space="preserve">. </w:t>
            </w:r>
            <w:r w:rsidR="008C0F6C">
              <w:t>However, b</w:t>
            </w:r>
            <w:r>
              <w:t xml:space="preserve">etting duty </w:t>
            </w:r>
            <w:r w:rsidR="008C0F6C">
              <w:t xml:space="preserve">has recently increased which </w:t>
            </w:r>
            <w:r>
              <w:t xml:space="preserve">will bring in </w:t>
            </w:r>
            <w:r w:rsidR="008C0F6C">
              <w:t xml:space="preserve">an </w:t>
            </w:r>
            <w:r>
              <w:t xml:space="preserve">extra </w:t>
            </w:r>
            <w:r w:rsidR="008C0F6C">
              <w:t xml:space="preserve">€40m. </w:t>
            </w:r>
          </w:p>
          <w:p w:rsidR="00AF6E78" w:rsidRDefault="00AF6E78" w:rsidP="00AF6E78">
            <w:r>
              <w:t>28,900 employed</w:t>
            </w:r>
            <w:r w:rsidR="008C0F6C">
              <w:t>, b</w:t>
            </w:r>
            <w:r>
              <w:t>ut employment a problem. Apprentice scheme</w:t>
            </w:r>
            <w:r w:rsidR="008C0F6C">
              <w:t xml:space="preserve"> has been</w:t>
            </w:r>
            <w:r>
              <w:t xml:space="preserve"> introduced by the ITBA</w:t>
            </w:r>
            <w:r w:rsidR="008C0F6C">
              <w:t>. The industry is exploring options with government</w:t>
            </w:r>
            <w:r>
              <w:t xml:space="preserve"> </w:t>
            </w:r>
            <w:r w:rsidR="008C0F6C">
              <w:t>to bring in non EU workers.</w:t>
            </w:r>
          </w:p>
          <w:p w:rsidR="00E62175" w:rsidRDefault="00AF6E78" w:rsidP="00AF6E78">
            <w:pPr>
              <w:pStyle w:val="NoSpacing"/>
              <w:spacing w:after="200"/>
            </w:pPr>
            <w:r>
              <w:t xml:space="preserve">Stallion </w:t>
            </w:r>
            <w:r w:rsidR="008C0F6C">
              <w:t xml:space="preserve">tax incentive has been removed, which resulted in a decrease in the number of stallions standing in Ireland. </w:t>
            </w:r>
            <w:r w:rsidR="007372BF">
              <w:t>Encourage the standing of high quality stallions at stud in Ireland.</w:t>
            </w:r>
          </w:p>
          <w:p w:rsidR="008C0F6C" w:rsidRDefault="007372BF" w:rsidP="00AF6E78">
            <w:pPr>
              <w:pStyle w:val="NoSpacing"/>
              <w:spacing w:after="200"/>
            </w:pPr>
            <w:r>
              <w:t xml:space="preserve">A total of 6,700 breeders in Ireland but </w:t>
            </w:r>
            <w:r w:rsidR="008C0F6C">
              <w:t>6,200</w:t>
            </w:r>
            <w:r>
              <w:t xml:space="preserve"> of these</w:t>
            </w:r>
            <w:r w:rsidR="008C0F6C">
              <w:t xml:space="preserve"> have less than 5 broodmares. A lot are </w:t>
            </w:r>
            <w:r>
              <w:t xml:space="preserve">national hunt </w:t>
            </w:r>
            <w:r w:rsidR="008C0F6C">
              <w:t>and we have to work to keep them in the</w:t>
            </w:r>
            <w:r>
              <w:t xml:space="preserve"> industry</w:t>
            </w:r>
            <w:r w:rsidR="008C0F6C">
              <w:t xml:space="preserve">. </w:t>
            </w:r>
            <w:r>
              <w:t>More people are trading and pin-</w:t>
            </w:r>
            <w:r w:rsidR="008C0F6C">
              <w:t xml:space="preserve">hooking for </w:t>
            </w:r>
            <w:r>
              <w:t>shorter term business success.</w:t>
            </w:r>
          </w:p>
          <w:p w:rsidR="008C0F6C" w:rsidRDefault="007372BF" w:rsidP="00AF6E78">
            <w:pPr>
              <w:pStyle w:val="NoSpacing"/>
              <w:spacing w:after="200"/>
            </w:pPr>
            <w:r>
              <w:t>Overproduction has been a threat. The industry is working to educate on responsible breeding, but a free market means that breeders will only cease operations when affected economically. One of the key messages in seminars is to question whether fillies with a rating of less than 80 are viable as a broodmare prospect.</w:t>
            </w:r>
          </w:p>
          <w:p w:rsidR="008C0F6C" w:rsidRDefault="008C0F6C" w:rsidP="008C0F6C">
            <w:r>
              <w:t>Currently 3,663 registered owners, but this nu</w:t>
            </w:r>
            <w:r w:rsidR="007372BF">
              <w:t>mber is falling. HRI have activ</w:t>
            </w:r>
            <w:r>
              <w:t>ely an ownership department working on syndicates.</w:t>
            </w:r>
          </w:p>
          <w:p w:rsidR="008C0F6C" w:rsidRDefault="008C0F6C" w:rsidP="008C0F6C">
            <w:r>
              <w:t xml:space="preserve">Polarisation coming in with training – looking at race programmes. Races for horses </w:t>
            </w:r>
            <w:r w:rsidR="005D7B22">
              <w:t xml:space="preserve">selling at </w:t>
            </w:r>
            <w:r>
              <w:t>auct</w:t>
            </w:r>
            <w:r w:rsidR="007372BF">
              <w:t>ion at less than €</w:t>
            </w:r>
            <w:r>
              <w:t xml:space="preserve">30, 000. Encourage more races for the smaller owners rather than penalise </w:t>
            </w:r>
            <w:r w:rsidR="005D7B22">
              <w:t xml:space="preserve">the </w:t>
            </w:r>
            <w:r>
              <w:t>bigger owners.</w:t>
            </w:r>
          </w:p>
          <w:p w:rsidR="007372BF" w:rsidRDefault="007372BF" w:rsidP="008C0F6C">
            <w:r>
              <w:t>Future solutions and initiatives:</w:t>
            </w:r>
          </w:p>
          <w:p w:rsidR="007372BF" w:rsidRDefault="008C0F6C" w:rsidP="007372BF">
            <w:pPr>
              <w:pStyle w:val="ListParagraph"/>
              <w:numPr>
                <w:ilvl w:val="0"/>
                <w:numId w:val="13"/>
              </w:numPr>
            </w:pPr>
            <w:r>
              <w:t>Robust funding mechanism</w:t>
            </w:r>
            <w:r w:rsidR="005D7B22">
              <w:t>.</w:t>
            </w:r>
          </w:p>
          <w:p w:rsidR="007372BF" w:rsidRDefault="008C0F6C" w:rsidP="008C0F6C">
            <w:pPr>
              <w:pStyle w:val="ListParagraph"/>
              <w:numPr>
                <w:ilvl w:val="0"/>
                <w:numId w:val="13"/>
              </w:numPr>
            </w:pPr>
            <w:r>
              <w:t xml:space="preserve">Encourage quality production </w:t>
            </w:r>
            <w:r w:rsidR="007372BF">
              <w:t>–</w:t>
            </w:r>
            <w:r>
              <w:t xml:space="preserve"> education</w:t>
            </w:r>
            <w:r w:rsidR="005D7B22">
              <w:t>.</w:t>
            </w:r>
          </w:p>
          <w:p w:rsidR="007372BF" w:rsidRDefault="008C0F6C" w:rsidP="008C0F6C">
            <w:pPr>
              <w:pStyle w:val="ListParagraph"/>
              <w:numPr>
                <w:ilvl w:val="0"/>
                <w:numId w:val="13"/>
              </w:numPr>
            </w:pPr>
            <w:r>
              <w:t>Enhance race programme</w:t>
            </w:r>
            <w:r w:rsidR="005D7B22">
              <w:t>.</w:t>
            </w:r>
          </w:p>
          <w:p w:rsidR="007372BF" w:rsidRDefault="008C0F6C" w:rsidP="008C0F6C">
            <w:pPr>
              <w:pStyle w:val="ListParagraph"/>
              <w:numPr>
                <w:ilvl w:val="0"/>
                <w:numId w:val="13"/>
              </w:numPr>
            </w:pPr>
            <w:r>
              <w:t>Brexit – codes of practice endorsement very important and w</w:t>
            </w:r>
            <w:r w:rsidR="005D7B22">
              <w:t>orking very closely with GB TBA - mutually beneficial and vitally important for both countries.</w:t>
            </w:r>
          </w:p>
          <w:p w:rsidR="007372BF" w:rsidRDefault="008C0F6C" w:rsidP="008C0F6C">
            <w:pPr>
              <w:pStyle w:val="ListParagraph"/>
              <w:numPr>
                <w:ilvl w:val="0"/>
                <w:numId w:val="13"/>
              </w:numPr>
            </w:pPr>
            <w:r>
              <w:t>Attract more owners and investors</w:t>
            </w:r>
            <w:r w:rsidR="005D7B22">
              <w:t>.</w:t>
            </w:r>
          </w:p>
          <w:p w:rsidR="00F50B20" w:rsidRDefault="008C0F6C" w:rsidP="00F50B20">
            <w:pPr>
              <w:pStyle w:val="ListParagraph"/>
              <w:numPr>
                <w:ilvl w:val="0"/>
                <w:numId w:val="13"/>
              </w:numPr>
            </w:pPr>
            <w:r>
              <w:t>Embrace technology – digital passports</w:t>
            </w:r>
            <w:r w:rsidR="005D7B22">
              <w:t>.</w:t>
            </w:r>
          </w:p>
          <w:p w:rsidR="00F50B20" w:rsidRPr="00F50B20" w:rsidRDefault="00F50B20" w:rsidP="00F50B20">
            <w:pPr>
              <w:pStyle w:val="ListParagraph"/>
              <w:numPr>
                <w:ilvl w:val="0"/>
                <w:numId w:val="13"/>
              </w:numPr>
            </w:pPr>
            <w:r>
              <w:rPr>
                <w:iCs/>
                <w:lang w:val="en-IE"/>
              </w:rPr>
              <w:t>Anti -Doping. </w:t>
            </w:r>
            <w:r w:rsidRPr="00F50B20">
              <w:rPr>
                <w:iCs/>
                <w:lang w:val="en-IE"/>
              </w:rPr>
              <w:t xml:space="preserve">Breeders have signed up </w:t>
            </w:r>
            <w:r>
              <w:rPr>
                <w:iCs/>
                <w:lang w:val="en-IE"/>
              </w:rPr>
              <w:t>to a robust industry wide anti-</w:t>
            </w:r>
            <w:r w:rsidRPr="00F50B20">
              <w:rPr>
                <w:iCs/>
                <w:lang w:val="en-IE"/>
              </w:rPr>
              <w:t xml:space="preserve">doping policy which will include random sampling of young stock and out of competition testing. All racehorses are regulated by the Irish Horseracing Regulatory Board (formally Turf Club). The IHRB has no </w:t>
            </w:r>
            <w:r>
              <w:rPr>
                <w:iCs/>
                <w:lang w:val="en-IE"/>
              </w:rPr>
              <w:t>jurisdiction over breeders as they</w:t>
            </w:r>
            <w:r w:rsidRPr="00F50B20">
              <w:rPr>
                <w:iCs/>
                <w:lang w:val="en-IE"/>
              </w:rPr>
              <w:t xml:space="preserve"> are answerable to the Department of Agriculture.</w:t>
            </w:r>
          </w:p>
          <w:p w:rsidR="008C0F6C" w:rsidRDefault="008C0F6C" w:rsidP="007372BF">
            <w:pPr>
              <w:pStyle w:val="ListParagraph"/>
              <w:numPr>
                <w:ilvl w:val="0"/>
                <w:numId w:val="13"/>
              </w:numPr>
            </w:pPr>
            <w:r>
              <w:t xml:space="preserve">Availability of vet products – need to ensure </w:t>
            </w:r>
            <w:r w:rsidR="007372BF">
              <w:t>consistent supply and adequate stock.</w:t>
            </w:r>
            <w:r w:rsidR="005D7B22">
              <w:t xml:space="preserve"> Vaccines are a particular problem.</w:t>
            </w:r>
          </w:p>
          <w:p w:rsidR="005D7B22" w:rsidRPr="007372BF" w:rsidRDefault="005D7B22" w:rsidP="005D7B22">
            <w:r>
              <w:t>Recommended the ITBF endorse and support the Codes of Practice to assist with the Brexit process in particular.</w:t>
            </w:r>
          </w:p>
        </w:tc>
      </w:tr>
      <w:tr w:rsidR="00E62175"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E62175" w:rsidRPr="005D7B22" w:rsidRDefault="00E62175" w:rsidP="00E62175">
            <w:pPr>
              <w:pStyle w:val="NoSpacing"/>
              <w:rPr>
                <w:b/>
                <w:sz w:val="18"/>
              </w:rPr>
            </w:pPr>
          </w:p>
        </w:tc>
        <w:tc>
          <w:tcPr>
            <w:tcW w:w="567" w:type="dxa"/>
            <w:gridSpan w:val="2"/>
            <w:tcBorders>
              <w:top w:val="nil"/>
              <w:left w:val="nil"/>
              <w:bottom w:val="nil"/>
              <w:right w:val="nil"/>
            </w:tcBorders>
          </w:tcPr>
          <w:p w:rsidR="00E62175" w:rsidRPr="005D7B22" w:rsidRDefault="005D7B22" w:rsidP="00E62175">
            <w:pPr>
              <w:pStyle w:val="NoSpacing"/>
              <w:jc w:val="right"/>
              <w:rPr>
                <w:b/>
              </w:rPr>
            </w:pPr>
            <w:r w:rsidRPr="005D7B22">
              <w:rPr>
                <w:b/>
              </w:rPr>
              <w:t>11.</w:t>
            </w:r>
          </w:p>
        </w:tc>
        <w:tc>
          <w:tcPr>
            <w:tcW w:w="654" w:type="dxa"/>
            <w:tcBorders>
              <w:top w:val="nil"/>
              <w:left w:val="nil"/>
              <w:bottom w:val="nil"/>
              <w:right w:val="nil"/>
            </w:tcBorders>
          </w:tcPr>
          <w:p w:rsidR="00E62175" w:rsidRPr="005D7B22" w:rsidRDefault="00E62175" w:rsidP="00E62175">
            <w:pPr>
              <w:pStyle w:val="NoSpacing"/>
              <w:jc w:val="right"/>
            </w:pPr>
          </w:p>
        </w:tc>
        <w:tc>
          <w:tcPr>
            <w:tcW w:w="8089" w:type="dxa"/>
            <w:tcBorders>
              <w:top w:val="nil"/>
              <w:left w:val="nil"/>
              <w:bottom w:val="nil"/>
              <w:right w:val="nil"/>
            </w:tcBorders>
          </w:tcPr>
          <w:p w:rsidR="00E62175" w:rsidRPr="005D7B22" w:rsidRDefault="005D7B22" w:rsidP="00E62175">
            <w:pPr>
              <w:pStyle w:val="NoSpacing"/>
              <w:spacing w:after="200"/>
            </w:pPr>
            <w:r w:rsidRPr="005D7B22">
              <w:t>ITBF REPORTS FROM MEMBERS</w:t>
            </w:r>
            <w:r w:rsidRPr="005D7B22">
              <w:tab/>
            </w:r>
          </w:p>
        </w:tc>
      </w:tr>
      <w:tr w:rsidR="00E62175"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E62175" w:rsidRPr="009D4332" w:rsidRDefault="005D7B22" w:rsidP="00E62175">
            <w:pPr>
              <w:pStyle w:val="NoSpacing"/>
              <w:rPr>
                <w:b/>
                <w:color w:val="808080" w:themeColor="background1" w:themeShade="80"/>
                <w:sz w:val="18"/>
              </w:rPr>
            </w:pPr>
            <w:r>
              <w:rPr>
                <w:b/>
                <w:sz w:val="18"/>
              </w:rPr>
              <w:t>Kirsten Rausing</w:t>
            </w:r>
          </w:p>
        </w:tc>
        <w:tc>
          <w:tcPr>
            <w:tcW w:w="567" w:type="dxa"/>
            <w:gridSpan w:val="2"/>
            <w:tcBorders>
              <w:top w:val="nil"/>
              <w:left w:val="nil"/>
              <w:bottom w:val="nil"/>
              <w:right w:val="nil"/>
            </w:tcBorders>
          </w:tcPr>
          <w:p w:rsidR="00E62175" w:rsidRPr="009D4332" w:rsidRDefault="00E62175" w:rsidP="00E62175">
            <w:pPr>
              <w:pStyle w:val="NoSpacing"/>
              <w:jc w:val="right"/>
              <w:rPr>
                <w:color w:val="808080" w:themeColor="background1" w:themeShade="80"/>
              </w:rPr>
            </w:pPr>
          </w:p>
        </w:tc>
        <w:tc>
          <w:tcPr>
            <w:tcW w:w="654" w:type="dxa"/>
            <w:tcBorders>
              <w:top w:val="nil"/>
              <w:left w:val="nil"/>
              <w:bottom w:val="nil"/>
              <w:right w:val="nil"/>
            </w:tcBorders>
          </w:tcPr>
          <w:p w:rsidR="00E62175" w:rsidRPr="009D4332" w:rsidRDefault="00E62175" w:rsidP="00E62175">
            <w:pPr>
              <w:pStyle w:val="NoSpacing"/>
              <w:jc w:val="right"/>
              <w:rPr>
                <w:color w:val="808080" w:themeColor="background1" w:themeShade="80"/>
              </w:rPr>
            </w:pPr>
          </w:p>
        </w:tc>
        <w:tc>
          <w:tcPr>
            <w:tcW w:w="8089" w:type="dxa"/>
            <w:tcBorders>
              <w:top w:val="nil"/>
              <w:left w:val="nil"/>
              <w:bottom w:val="nil"/>
              <w:right w:val="nil"/>
            </w:tcBorders>
          </w:tcPr>
          <w:p w:rsidR="00E62175" w:rsidRPr="005D7B22" w:rsidRDefault="005D7B22" w:rsidP="005D7B22">
            <w:r>
              <w:t>Report from South America and Japan taken as read, as previously circulated in the papers.</w:t>
            </w:r>
          </w:p>
        </w:tc>
      </w:tr>
      <w:tr w:rsidR="00E62175"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E62175" w:rsidRPr="009D4332" w:rsidRDefault="005D7B22" w:rsidP="00E62175">
            <w:pPr>
              <w:pStyle w:val="NoSpacing"/>
              <w:rPr>
                <w:b/>
                <w:color w:val="808080" w:themeColor="background1" w:themeShade="80"/>
                <w:sz w:val="18"/>
              </w:rPr>
            </w:pPr>
            <w:r w:rsidRPr="005D7B22">
              <w:rPr>
                <w:b/>
                <w:sz w:val="18"/>
              </w:rPr>
              <w:t>James Peters</w:t>
            </w:r>
            <w:r w:rsidR="00833C1A">
              <w:rPr>
                <w:b/>
                <w:sz w:val="18"/>
              </w:rPr>
              <w:t xml:space="preserve"> (Australasia)</w:t>
            </w:r>
          </w:p>
        </w:tc>
        <w:tc>
          <w:tcPr>
            <w:tcW w:w="567" w:type="dxa"/>
            <w:gridSpan w:val="2"/>
            <w:tcBorders>
              <w:top w:val="nil"/>
              <w:left w:val="nil"/>
              <w:bottom w:val="nil"/>
              <w:right w:val="nil"/>
            </w:tcBorders>
          </w:tcPr>
          <w:p w:rsidR="00E62175" w:rsidRPr="009D4332" w:rsidRDefault="00E62175" w:rsidP="00E62175">
            <w:pPr>
              <w:pStyle w:val="NoSpacing"/>
              <w:jc w:val="right"/>
              <w:rPr>
                <w:color w:val="808080" w:themeColor="background1" w:themeShade="80"/>
              </w:rPr>
            </w:pPr>
          </w:p>
        </w:tc>
        <w:tc>
          <w:tcPr>
            <w:tcW w:w="654" w:type="dxa"/>
            <w:tcBorders>
              <w:top w:val="nil"/>
              <w:left w:val="nil"/>
              <w:bottom w:val="nil"/>
              <w:right w:val="nil"/>
            </w:tcBorders>
          </w:tcPr>
          <w:p w:rsidR="00E62175" w:rsidRPr="009D4332" w:rsidRDefault="00E62175" w:rsidP="00E62175">
            <w:pPr>
              <w:pStyle w:val="NoSpacing"/>
              <w:jc w:val="right"/>
              <w:rPr>
                <w:color w:val="808080" w:themeColor="background1" w:themeShade="80"/>
              </w:rPr>
            </w:pPr>
          </w:p>
        </w:tc>
        <w:tc>
          <w:tcPr>
            <w:tcW w:w="8089" w:type="dxa"/>
            <w:tcBorders>
              <w:top w:val="nil"/>
              <w:left w:val="nil"/>
              <w:bottom w:val="nil"/>
              <w:right w:val="nil"/>
            </w:tcBorders>
          </w:tcPr>
          <w:p w:rsidR="005D7B22" w:rsidRDefault="00AB0205" w:rsidP="005D7B22">
            <w:r>
              <w:t>Report from Australasia.</w:t>
            </w:r>
            <w:r w:rsidR="005D7B22">
              <w:t xml:space="preserve"> </w:t>
            </w:r>
            <w:r w:rsidR="002A1B35">
              <w:t>James Peters</w:t>
            </w:r>
            <w:r>
              <w:t xml:space="preserve"> commented that there is currently a labour problem, visa criteria was changed</w:t>
            </w:r>
            <w:r w:rsidR="005D7B22">
              <w:t xml:space="preserve"> two years ago</w:t>
            </w:r>
            <w:r>
              <w:t>,</w:t>
            </w:r>
            <w:r w:rsidR="005D7B22">
              <w:t xml:space="preserve"> but </w:t>
            </w:r>
            <w:r>
              <w:t>still requires improvement</w:t>
            </w:r>
            <w:r w:rsidR="005D7B22">
              <w:t>.</w:t>
            </w:r>
            <w:r>
              <w:t xml:space="preserve"> Australian</w:t>
            </w:r>
            <w:r w:rsidR="005D7B22">
              <w:t xml:space="preserve"> </w:t>
            </w:r>
            <w:r>
              <w:t xml:space="preserve">TBA has created a programme </w:t>
            </w:r>
            <w:r w:rsidR="005D65FC">
              <w:t xml:space="preserve">in New South Wales </w:t>
            </w:r>
            <w:r>
              <w:t>to fast track</w:t>
            </w:r>
            <w:r w:rsidR="005D7B22">
              <w:t xml:space="preserve"> 18-28 year olds</w:t>
            </w:r>
            <w:r>
              <w:t xml:space="preserve"> into stud work </w:t>
            </w:r>
            <w:r w:rsidR="005D7B22">
              <w:t xml:space="preserve">– 19 initial people and over 70 applicants. </w:t>
            </w:r>
            <w:r>
              <w:t xml:space="preserve">The programme includes </w:t>
            </w:r>
            <w:r w:rsidR="005D7B22">
              <w:t>training and practical experie</w:t>
            </w:r>
            <w:r>
              <w:t>nce and provides students with a certificate of completion. The programme could be rolled out to other states in Australia</w:t>
            </w:r>
            <w:r w:rsidR="00DB7894">
              <w:rPr>
                <w:b/>
                <w:color w:val="00B050"/>
              </w:rPr>
              <w:t xml:space="preserve"> </w:t>
            </w:r>
            <w:r>
              <w:t>to provide more skilled staff for work on stud farms.</w:t>
            </w:r>
          </w:p>
          <w:p w:rsidR="005D7B22" w:rsidRDefault="00AB0205" w:rsidP="005D7B22">
            <w:r>
              <w:t>TBA met with federal g</w:t>
            </w:r>
            <w:r w:rsidR="005D7B22">
              <w:t>overnment in Canberra</w:t>
            </w:r>
            <w:r>
              <w:t xml:space="preserve"> recently,</w:t>
            </w:r>
            <w:r w:rsidR="005D7B22">
              <w:t xml:space="preserve"> </w:t>
            </w:r>
            <w:r>
              <w:t xml:space="preserve">to improve politicians </w:t>
            </w:r>
            <w:r w:rsidR="005D7B22">
              <w:t>understanding of the industry.</w:t>
            </w:r>
            <w:r>
              <w:t xml:space="preserve"> A number of state governments introduced new betting tax, which will generate additional funds for the industry.</w:t>
            </w:r>
          </w:p>
          <w:p w:rsidR="005D7B22" w:rsidRDefault="005D7B22" w:rsidP="005D7B22">
            <w:r>
              <w:t>Australian</w:t>
            </w:r>
            <w:r w:rsidR="00AB0205">
              <w:t xml:space="preserve"> ownership strategy has been successful. Racehorse ownership is primarily based on the syndication model, over 100 people per horse, which are generally oversubscribed. </w:t>
            </w:r>
            <w:r>
              <w:t xml:space="preserve"> Functions before each sale </w:t>
            </w:r>
            <w:r w:rsidR="00AB0205">
              <w:t xml:space="preserve">to promote ownership options. </w:t>
            </w:r>
          </w:p>
          <w:p w:rsidR="00E62175" w:rsidRPr="009D4332" w:rsidRDefault="005D7B22" w:rsidP="00833C1A">
            <w:pPr>
              <w:pStyle w:val="NoSpacing"/>
              <w:spacing w:after="200"/>
              <w:rPr>
                <w:color w:val="808080" w:themeColor="background1" w:themeShade="80"/>
              </w:rPr>
            </w:pPr>
            <w:r>
              <w:t>Hong Kong</w:t>
            </w:r>
            <w:r w:rsidR="00833C1A">
              <w:t xml:space="preserve"> have opened a</w:t>
            </w:r>
            <w:r>
              <w:t xml:space="preserve"> new training facility </w:t>
            </w:r>
            <w:r w:rsidR="00833C1A">
              <w:t xml:space="preserve">on mainland China. The Australian government have halted equine imports from Hong Kong which has caused issues with the Hong Kong Jockey Club. The TBA are working to resolve this issue. </w:t>
            </w:r>
          </w:p>
        </w:tc>
      </w:tr>
      <w:tr w:rsidR="00C723F0"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C723F0" w:rsidRPr="005D7B22" w:rsidRDefault="00C723F0" w:rsidP="00E62175">
            <w:pPr>
              <w:pStyle w:val="NoSpacing"/>
              <w:rPr>
                <w:b/>
                <w:sz w:val="18"/>
              </w:rPr>
            </w:pPr>
            <w:r>
              <w:rPr>
                <w:b/>
                <w:sz w:val="18"/>
              </w:rPr>
              <w:t>Kirsten Rausing</w:t>
            </w:r>
          </w:p>
        </w:tc>
        <w:tc>
          <w:tcPr>
            <w:tcW w:w="567" w:type="dxa"/>
            <w:gridSpan w:val="2"/>
            <w:tcBorders>
              <w:top w:val="nil"/>
              <w:left w:val="nil"/>
              <w:bottom w:val="nil"/>
              <w:right w:val="nil"/>
            </w:tcBorders>
          </w:tcPr>
          <w:p w:rsidR="00C723F0" w:rsidRPr="009D4332" w:rsidRDefault="00C723F0" w:rsidP="00E62175">
            <w:pPr>
              <w:pStyle w:val="NoSpacing"/>
              <w:jc w:val="right"/>
              <w:rPr>
                <w:color w:val="808080" w:themeColor="background1" w:themeShade="80"/>
              </w:rPr>
            </w:pPr>
          </w:p>
        </w:tc>
        <w:tc>
          <w:tcPr>
            <w:tcW w:w="654" w:type="dxa"/>
            <w:tcBorders>
              <w:top w:val="nil"/>
              <w:left w:val="nil"/>
              <w:bottom w:val="nil"/>
              <w:right w:val="nil"/>
            </w:tcBorders>
          </w:tcPr>
          <w:p w:rsidR="00C723F0" w:rsidRPr="009D4332" w:rsidRDefault="00C723F0" w:rsidP="00E62175">
            <w:pPr>
              <w:pStyle w:val="NoSpacing"/>
              <w:jc w:val="right"/>
              <w:rPr>
                <w:color w:val="808080" w:themeColor="background1" w:themeShade="80"/>
              </w:rPr>
            </w:pPr>
          </w:p>
        </w:tc>
        <w:tc>
          <w:tcPr>
            <w:tcW w:w="8089" w:type="dxa"/>
            <w:tcBorders>
              <w:top w:val="nil"/>
              <w:left w:val="nil"/>
              <w:bottom w:val="nil"/>
              <w:right w:val="nil"/>
            </w:tcBorders>
          </w:tcPr>
          <w:p w:rsidR="00C723F0" w:rsidRDefault="00C723F0" w:rsidP="005D7B22">
            <w:r>
              <w:t>Thanked Australia for the verbal report.</w:t>
            </w:r>
          </w:p>
        </w:tc>
      </w:tr>
      <w:tr w:rsidR="00833C1A"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833C1A" w:rsidRPr="005D7B22" w:rsidRDefault="00833C1A" w:rsidP="00E62175">
            <w:pPr>
              <w:pStyle w:val="NoSpacing"/>
              <w:rPr>
                <w:b/>
                <w:sz w:val="18"/>
              </w:rPr>
            </w:pPr>
            <w:r>
              <w:rPr>
                <w:b/>
                <w:sz w:val="18"/>
              </w:rPr>
              <w:t>Pedro Hurtado (South America)</w:t>
            </w:r>
          </w:p>
        </w:tc>
        <w:tc>
          <w:tcPr>
            <w:tcW w:w="567" w:type="dxa"/>
            <w:gridSpan w:val="2"/>
            <w:tcBorders>
              <w:top w:val="nil"/>
              <w:left w:val="nil"/>
              <w:bottom w:val="nil"/>
              <w:right w:val="nil"/>
            </w:tcBorders>
          </w:tcPr>
          <w:p w:rsidR="00833C1A" w:rsidRPr="009D4332" w:rsidRDefault="00833C1A" w:rsidP="00E62175">
            <w:pPr>
              <w:pStyle w:val="NoSpacing"/>
              <w:jc w:val="right"/>
              <w:rPr>
                <w:color w:val="808080" w:themeColor="background1" w:themeShade="80"/>
              </w:rPr>
            </w:pPr>
          </w:p>
        </w:tc>
        <w:tc>
          <w:tcPr>
            <w:tcW w:w="654" w:type="dxa"/>
            <w:tcBorders>
              <w:top w:val="nil"/>
              <w:left w:val="nil"/>
              <w:bottom w:val="nil"/>
              <w:right w:val="nil"/>
            </w:tcBorders>
          </w:tcPr>
          <w:p w:rsidR="00833C1A" w:rsidRPr="009D4332" w:rsidRDefault="00833C1A" w:rsidP="00E62175">
            <w:pPr>
              <w:pStyle w:val="NoSpacing"/>
              <w:jc w:val="right"/>
              <w:rPr>
                <w:color w:val="808080" w:themeColor="background1" w:themeShade="80"/>
              </w:rPr>
            </w:pPr>
          </w:p>
        </w:tc>
        <w:tc>
          <w:tcPr>
            <w:tcW w:w="8089" w:type="dxa"/>
            <w:tcBorders>
              <w:top w:val="nil"/>
              <w:left w:val="nil"/>
              <w:bottom w:val="nil"/>
              <w:right w:val="nil"/>
            </w:tcBorders>
          </w:tcPr>
          <w:p w:rsidR="00833C1A" w:rsidRDefault="00833C1A" w:rsidP="005D7B22">
            <w:r>
              <w:t xml:space="preserve">PH advised that South America represents approximately 20% of the world foal production. The majority of trade is within the region, very limited imports and exports from South America. OSAF is the organisation representing the thoroughbred racing and breeding industry across the region. </w:t>
            </w:r>
            <w:r w:rsidR="00D5676D">
              <w:t xml:space="preserve">OSAF adhere to the IFHA regulations. </w:t>
            </w:r>
          </w:p>
        </w:tc>
      </w:tr>
      <w:tr w:rsidR="00D5676D"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D5676D" w:rsidRDefault="00D5676D" w:rsidP="00E62175">
            <w:pPr>
              <w:pStyle w:val="NoSpacing"/>
              <w:rPr>
                <w:b/>
                <w:sz w:val="18"/>
              </w:rPr>
            </w:pPr>
            <w:r>
              <w:rPr>
                <w:b/>
                <w:sz w:val="18"/>
              </w:rPr>
              <w:t>Kirsten Rausing</w:t>
            </w:r>
          </w:p>
        </w:tc>
        <w:tc>
          <w:tcPr>
            <w:tcW w:w="567" w:type="dxa"/>
            <w:gridSpan w:val="2"/>
            <w:tcBorders>
              <w:top w:val="nil"/>
              <w:left w:val="nil"/>
              <w:bottom w:val="nil"/>
              <w:right w:val="nil"/>
            </w:tcBorders>
          </w:tcPr>
          <w:p w:rsidR="00D5676D" w:rsidRPr="009D4332" w:rsidRDefault="00D5676D" w:rsidP="00E62175">
            <w:pPr>
              <w:pStyle w:val="NoSpacing"/>
              <w:jc w:val="right"/>
              <w:rPr>
                <w:color w:val="808080" w:themeColor="background1" w:themeShade="80"/>
              </w:rPr>
            </w:pPr>
          </w:p>
        </w:tc>
        <w:tc>
          <w:tcPr>
            <w:tcW w:w="654" w:type="dxa"/>
            <w:tcBorders>
              <w:top w:val="nil"/>
              <w:left w:val="nil"/>
              <w:bottom w:val="nil"/>
              <w:right w:val="nil"/>
            </w:tcBorders>
          </w:tcPr>
          <w:p w:rsidR="00D5676D" w:rsidRPr="009D4332" w:rsidRDefault="00D5676D" w:rsidP="00E62175">
            <w:pPr>
              <w:pStyle w:val="NoSpacing"/>
              <w:jc w:val="right"/>
              <w:rPr>
                <w:color w:val="808080" w:themeColor="background1" w:themeShade="80"/>
              </w:rPr>
            </w:pPr>
          </w:p>
        </w:tc>
        <w:tc>
          <w:tcPr>
            <w:tcW w:w="8089" w:type="dxa"/>
            <w:tcBorders>
              <w:top w:val="nil"/>
              <w:left w:val="nil"/>
              <w:bottom w:val="nil"/>
              <w:right w:val="nil"/>
            </w:tcBorders>
          </w:tcPr>
          <w:p w:rsidR="00D5676D" w:rsidRDefault="00C723F0" w:rsidP="005D7B22">
            <w:r>
              <w:t>Thanked PH</w:t>
            </w:r>
            <w:r w:rsidR="00D5676D">
              <w:t xml:space="preserve"> for the report which provided positive news on the South American breeding and racing industry, especially in light of recent political and economic issues in the region.</w:t>
            </w:r>
          </w:p>
        </w:tc>
      </w:tr>
      <w:tr w:rsidR="00E62175"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E62175" w:rsidRPr="009D4332" w:rsidRDefault="005D7B22" w:rsidP="00E62175">
            <w:pPr>
              <w:pStyle w:val="NoSpacing"/>
              <w:rPr>
                <w:b/>
                <w:color w:val="808080" w:themeColor="background1" w:themeShade="80"/>
                <w:sz w:val="18"/>
              </w:rPr>
            </w:pPr>
            <w:r w:rsidRPr="005D7B22">
              <w:rPr>
                <w:b/>
                <w:sz w:val="18"/>
              </w:rPr>
              <w:t>Bennie van der Merwe</w:t>
            </w:r>
            <w:r w:rsidR="00833C1A">
              <w:rPr>
                <w:b/>
                <w:sz w:val="18"/>
              </w:rPr>
              <w:t xml:space="preserve"> (Africa)</w:t>
            </w:r>
          </w:p>
        </w:tc>
        <w:tc>
          <w:tcPr>
            <w:tcW w:w="567" w:type="dxa"/>
            <w:gridSpan w:val="2"/>
            <w:tcBorders>
              <w:top w:val="nil"/>
              <w:left w:val="nil"/>
              <w:bottom w:val="nil"/>
              <w:right w:val="nil"/>
            </w:tcBorders>
          </w:tcPr>
          <w:p w:rsidR="00E62175" w:rsidRPr="009D4332" w:rsidRDefault="00E62175" w:rsidP="00E62175">
            <w:pPr>
              <w:pStyle w:val="NoSpacing"/>
              <w:jc w:val="right"/>
              <w:rPr>
                <w:color w:val="808080" w:themeColor="background1" w:themeShade="80"/>
              </w:rPr>
            </w:pPr>
          </w:p>
        </w:tc>
        <w:tc>
          <w:tcPr>
            <w:tcW w:w="654" w:type="dxa"/>
            <w:tcBorders>
              <w:top w:val="nil"/>
              <w:left w:val="nil"/>
              <w:bottom w:val="nil"/>
              <w:right w:val="nil"/>
            </w:tcBorders>
          </w:tcPr>
          <w:p w:rsidR="00E62175" w:rsidRPr="009D4332" w:rsidRDefault="00E62175" w:rsidP="00E62175">
            <w:pPr>
              <w:pStyle w:val="NoSpacing"/>
              <w:jc w:val="right"/>
              <w:rPr>
                <w:color w:val="808080" w:themeColor="background1" w:themeShade="80"/>
              </w:rPr>
            </w:pPr>
          </w:p>
        </w:tc>
        <w:tc>
          <w:tcPr>
            <w:tcW w:w="8089" w:type="dxa"/>
            <w:tcBorders>
              <w:top w:val="nil"/>
              <w:left w:val="nil"/>
              <w:bottom w:val="nil"/>
              <w:right w:val="nil"/>
            </w:tcBorders>
          </w:tcPr>
          <w:p w:rsidR="005D7B22" w:rsidRDefault="00833C1A" w:rsidP="005D7B22">
            <w:r>
              <w:t>Reported an update from South Africa.</w:t>
            </w:r>
            <w:r w:rsidR="00D5676D">
              <w:t xml:space="preserve"> The industry is using OIE and EU laboratory standards for guidance in biosecurity and equine health, in order to ensure confidence in South African bloodstock. Consulting on the HBLB Codes of Practice and AAEP guidelines to re-iterate South Africa’s commitment to disease control. </w:t>
            </w:r>
          </w:p>
          <w:p w:rsidR="00E62175" w:rsidRPr="00C723F0" w:rsidRDefault="00D5676D" w:rsidP="00C723F0">
            <w:r>
              <w:t xml:space="preserve">New protocols have been established for exporting horses, including quarantine facilities. EU official will be visiting the country in 2019 to audit the </w:t>
            </w:r>
            <w:r w:rsidR="00C723F0">
              <w:t xml:space="preserve">new processes and facilities to assess future possibility of horse trade with EU countries. </w:t>
            </w:r>
          </w:p>
        </w:tc>
      </w:tr>
      <w:tr w:rsidR="00C723F0"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C723F0" w:rsidRPr="005D7B22" w:rsidRDefault="00C723F0" w:rsidP="00E62175">
            <w:pPr>
              <w:pStyle w:val="NoSpacing"/>
              <w:rPr>
                <w:b/>
                <w:sz w:val="18"/>
              </w:rPr>
            </w:pPr>
            <w:r>
              <w:rPr>
                <w:b/>
                <w:sz w:val="18"/>
              </w:rPr>
              <w:t>Kirsten Rausing</w:t>
            </w:r>
          </w:p>
        </w:tc>
        <w:tc>
          <w:tcPr>
            <w:tcW w:w="567" w:type="dxa"/>
            <w:gridSpan w:val="2"/>
            <w:tcBorders>
              <w:top w:val="nil"/>
              <w:left w:val="nil"/>
              <w:bottom w:val="nil"/>
              <w:right w:val="nil"/>
            </w:tcBorders>
          </w:tcPr>
          <w:p w:rsidR="00C723F0" w:rsidRPr="009D4332" w:rsidRDefault="00C723F0" w:rsidP="00E62175">
            <w:pPr>
              <w:pStyle w:val="NoSpacing"/>
              <w:jc w:val="right"/>
              <w:rPr>
                <w:color w:val="808080" w:themeColor="background1" w:themeShade="80"/>
              </w:rPr>
            </w:pPr>
          </w:p>
        </w:tc>
        <w:tc>
          <w:tcPr>
            <w:tcW w:w="654" w:type="dxa"/>
            <w:tcBorders>
              <w:top w:val="nil"/>
              <w:left w:val="nil"/>
              <w:bottom w:val="nil"/>
              <w:right w:val="nil"/>
            </w:tcBorders>
          </w:tcPr>
          <w:p w:rsidR="00C723F0" w:rsidRPr="009D4332" w:rsidRDefault="00C723F0" w:rsidP="00E62175">
            <w:pPr>
              <w:pStyle w:val="NoSpacing"/>
              <w:jc w:val="right"/>
              <w:rPr>
                <w:color w:val="808080" w:themeColor="background1" w:themeShade="80"/>
              </w:rPr>
            </w:pPr>
          </w:p>
        </w:tc>
        <w:tc>
          <w:tcPr>
            <w:tcW w:w="8089" w:type="dxa"/>
            <w:tcBorders>
              <w:top w:val="nil"/>
              <w:left w:val="nil"/>
              <w:bottom w:val="nil"/>
              <w:right w:val="nil"/>
            </w:tcBorders>
          </w:tcPr>
          <w:p w:rsidR="00C723F0" w:rsidRDefault="00C723F0" w:rsidP="005D7B22">
            <w:r>
              <w:t>Thanked South Africa for the report. Commented that is pleasing to hear of the developments in biosecurity processes and procedures in South Africa. The ITBF look forward to hearing the developments of the EU inspection.</w:t>
            </w:r>
          </w:p>
        </w:tc>
      </w:tr>
      <w:tr w:rsidR="00D5676D"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D5676D" w:rsidRPr="005D7B22" w:rsidRDefault="00D5676D" w:rsidP="00E62175">
            <w:pPr>
              <w:pStyle w:val="NoSpacing"/>
              <w:rPr>
                <w:b/>
                <w:sz w:val="18"/>
              </w:rPr>
            </w:pPr>
          </w:p>
        </w:tc>
        <w:tc>
          <w:tcPr>
            <w:tcW w:w="567" w:type="dxa"/>
            <w:gridSpan w:val="2"/>
            <w:tcBorders>
              <w:top w:val="nil"/>
              <w:left w:val="nil"/>
              <w:bottom w:val="nil"/>
              <w:right w:val="nil"/>
            </w:tcBorders>
          </w:tcPr>
          <w:p w:rsidR="00D5676D" w:rsidRPr="009D4332" w:rsidRDefault="00D5676D" w:rsidP="00E62175">
            <w:pPr>
              <w:pStyle w:val="NoSpacing"/>
              <w:jc w:val="right"/>
              <w:rPr>
                <w:color w:val="808080" w:themeColor="background1" w:themeShade="80"/>
              </w:rPr>
            </w:pPr>
          </w:p>
        </w:tc>
        <w:tc>
          <w:tcPr>
            <w:tcW w:w="654" w:type="dxa"/>
            <w:tcBorders>
              <w:top w:val="nil"/>
              <w:left w:val="nil"/>
              <w:bottom w:val="nil"/>
              <w:right w:val="nil"/>
            </w:tcBorders>
          </w:tcPr>
          <w:p w:rsidR="00D5676D" w:rsidRPr="009D4332" w:rsidRDefault="00D5676D" w:rsidP="00E62175">
            <w:pPr>
              <w:pStyle w:val="NoSpacing"/>
              <w:jc w:val="right"/>
              <w:rPr>
                <w:color w:val="808080" w:themeColor="background1" w:themeShade="80"/>
              </w:rPr>
            </w:pPr>
          </w:p>
        </w:tc>
        <w:tc>
          <w:tcPr>
            <w:tcW w:w="8089" w:type="dxa"/>
            <w:tcBorders>
              <w:top w:val="nil"/>
              <w:left w:val="nil"/>
              <w:bottom w:val="nil"/>
              <w:right w:val="nil"/>
            </w:tcBorders>
          </w:tcPr>
          <w:p w:rsidR="00D5676D" w:rsidRPr="00D5676D" w:rsidRDefault="00D5676D" w:rsidP="005D7B22">
            <w:pPr>
              <w:rPr>
                <w:b/>
              </w:rPr>
            </w:pPr>
            <w:r w:rsidRPr="00D5676D">
              <w:rPr>
                <w:b/>
              </w:rPr>
              <w:t>LUNCH BREAK</w:t>
            </w:r>
          </w:p>
        </w:tc>
      </w:tr>
      <w:tr w:rsidR="00E62175"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E62175" w:rsidRPr="009D4332" w:rsidRDefault="00E62175" w:rsidP="00E62175">
            <w:pPr>
              <w:pStyle w:val="NoSpacing"/>
              <w:rPr>
                <w:b/>
                <w:color w:val="808080" w:themeColor="background1" w:themeShade="80"/>
                <w:sz w:val="18"/>
              </w:rPr>
            </w:pPr>
          </w:p>
        </w:tc>
        <w:tc>
          <w:tcPr>
            <w:tcW w:w="567" w:type="dxa"/>
            <w:gridSpan w:val="2"/>
            <w:tcBorders>
              <w:top w:val="nil"/>
              <w:left w:val="nil"/>
              <w:bottom w:val="nil"/>
              <w:right w:val="nil"/>
            </w:tcBorders>
          </w:tcPr>
          <w:p w:rsidR="00E62175" w:rsidRPr="005D7B22" w:rsidRDefault="005D7B22" w:rsidP="00E62175">
            <w:pPr>
              <w:pStyle w:val="NoSpacing"/>
              <w:jc w:val="right"/>
              <w:rPr>
                <w:b/>
                <w:color w:val="808080" w:themeColor="background1" w:themeShade="80"/>
              </w:rPr>
            </w:pPr>
            <w:r w:rsidRPr="005D7B22">
              <w:rPr>
                <w:b/>
              </w:rPr>
              <w:t>12.</w:t>
            </w:r>
          </w:p>
        </w:tc>
        <w:tc>
          <w:tcPr>
            <w:tcW w:w="654" w:type="dxa"/>
            <w:tcBorders>
              <w:top w:val="nil"/>
              <w:left w:val="nil"/>
              <w:bottom w:val="nil"/>
              <w:right w:val="nil"/>
            </w:tcBorders>
          </w:tcPr>
          <w:p w:rsidR="00E62175" w:rsidRPr="009D4332" w:rsidRDefault="00E62175" w:rsidP="00E62175">
            <w:pPr>
              <w:pStyle w:val="NoSpacing"/>
              <w:jc w:val="right"/>
              <w:rPr>
                <w:color w:val="808080" w:themeColor="background1" w:themeShade="80"/>
              </w:rPr>
            </w:pPr>
          </w:p>
        </w:tc>
        <w:tc>
          <w:tcPr>
            <w:tcW w:w="8089" w:type="dxa"/>
            <w:tcBorders>
              <w:top w:val="nil"/>
              <w:left w:val="nil"/>
              <w:bottom w:val="nil"/>
              <w:right w:val="nil"/>
            </w:tcBorders>
          </w:tcPr>
          <w:p w:rsidR="00E62175" w:rsidRPr="005D7B22" w:rsidRDefault="005D7B22" w:rsidP="005D7B22">
            <w:r>
              <w:t>GB: BRITISH THOROUGHBRED BREEDING INDUSTRY – ECONOMIC IMPACT STUDY 2018</w:t>
            </w:r>
          </w:p>
        </w:tc>
      </w:tr>
      <w:tr w:rsidR="00E62175"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E62175" w:rsidRPr="009D4332" w:rsidRDefault="00446C1A" w:rsidP="00E62175">
            <w:pPr>
              <w:pStyle w:val="NoSpacing"/>
              <w:rPr>
                <w:b/>
                <w:color w:val="808080" w:themeColor="background1" w:themeShade="80"/>
                <w:sz w:val="18"/>
              </w:rPr>
            </w:pPr>
            <w:r>
              <w:rPr>
                <w:b/>
                <w:color w:val="808080" w:themeColor="background1" w:themeShade="80"/>
                <w:sz w:val="18"/>
              </w:rPr>
              <w:t>Julian Richmond-Watson</w:t>
            </w:r>
          </w:p>
        </w:tc>
        <w:tc>
          <w:tcPr>
            <w:tcW w:w="567" w:type="dxa"/>
            <w:gridSpan w:val="2"/>
            <w:tcBorders>
              <w:top w:val="nil"/>
              <w:left w:val="nil"/>
              <w:bottom w:val="nil"/>
              <w:right w:val="nil"/>
            </w:tcBorders>
          </w:tcPr>
          <w:p w:rsidR="00E62175" w:rsidRPr="009D4332" w:rsidRDefault="00E62175" w:rsidP="00E62175">
            <w:pPr>
              <w:pStyle w:val="NoSpacing"/>
              <w:jc w:val="right"/>
              <w:rPr>
                <w:b/>
                <w:color w:val="808080" w:themeColor="background1" w:themeShade="80"/>
              </w:rPr>
            </w:pPr>
          </w:p>
        </w:tc>
        <w:tc>
          <w:tcPr>
            <w:tcW w:w="654" w:type="dxa"/>
            <w:tcBorders>
              <w:top w:val="nil"/>
              <w:left w:val="nil"/>
              <w:bottom w:val="nil"/>
              <w:right w:val="nil"/>
            </w:tcBorders>
          </w:tcPr>
          <w:p w:rsidR="00E62175" w:rsidRPr="009D4332" w:rsidRDefault="00E62175" w:rsidP="00E62175">
            <w:pPr>
              <w:pStyle w:val="NoSpacing"/>
              <w:jc w:val="right"/>
              <w:rPr>
                <w:b/>
                <w:color w:val="808080" w:themeColor="background1" w:themeShade="80"/>
              </w:rPr>
            </w:pPr>
          </w:p>
        </w:tc>
        <w:tc>
          <w:tcPr>
            <w:tcW w:w="8089" w:type="dxa"/>
            <w:tcBorders>
              <w:top w:val="nil"/>
              <w:left w:val="nil"/>
              <w:bottom w:val="nil"/>
              <w:right w:val="nil"/>
            </w:tcBorders>
          </w:tcPr>
          <w:p w:rsidR="00C723F0" w:rsidRDefault="00E62175" w:rsidP="00E62175">
            <w:pPr>
              <w:pStyle w:val="NoSpacing"/>
              <w:spacing w:after="200"/>
            </w:pPr>
            <w:r w:rsidRPr="00C723F0">
              <w:t>Delivered an update on</w:t>
            </w:r>
            <w:r w:rsidR="00C723F0">
              <w:t xml:space="preserve"> activities presented at the last meeting, particularly the improvements to the fillies and mares race programme, which is vitally important to future thoroughbred breeding. </w:t>
            </w:r>
            <w:r w:rsidR="00FF6B53">
              <w:t xml:space="preserve">The work to promote and encourage the breeding and racing of staying horses has also developed. In 2018 </w:t>
            </w:r>
            <w:proofErr w:type="spellStart"/>
            <w:r w:rsidR="00FF6B53">
              <w:t>Weatherbys</w:t>
            </w:r>
            <w:proofErr w:type="spellEnd"/>
            <w:r w:rsidR="00FF6B53">
              <w:t xml:space="preserve"> provided a £1m bonus to the winner of a number of qualifying races in the calendar which was won by Stradivarius. </w:t>
            </w:r>
          </w:p>
          <w:p w:rsidR="00C723F0" w:rsidRDefault="00446C1A" w:rsidP="00E62175">
            <w:pPr>
              <w:pStyle w:val="NoSpacing"/>
              <w:spacing w:after="200"/>
            </w:pPr>
            <w:r>
              <w:t>In 2018 the TBA conducted a thoroughbred breeding industry Economic Impact Study, which followed an earlier study in 2014. The study was produced to communicate the importance and value of the industry. The results showed:</w:t>
            </w:r>
          </w:p>
          <w:p w:rsidR="00446C1A" w:rsidRDefault="00446C1A" w:rsidP="00446C1A">
            <w:pPr>
              <w:pStyle w:val="NoSpacing"/>
              <w:numPr>
                <w:ilvl w:val="0"/>
                <w:numId w:val="14"/>
              </w:numPr>
              <w:spacing w:after="200"/>
            </w:pPr>
            <w:r>
              <w:t>The industry is valuable, and contributes significantly to the rural sector. Racing is the second largest attended sport behind football.</w:t>
            </w:r>
          </w:p>
          <w:p w:rsidR="00446C1A" w:rsidRDefault="00446C1A" w:rsidP="00446C1A">
            <w:pPr>
              <w:pStyle w:val="NoSpacing"/>
              <w:numPr>
                <w:ilvl w:val="0"/>
                <w:numId w:val="14"/>
              </w:numPr>
              <w:spacing w:after="200"/>
            </w:pPr>
            <w:r>
              <w:t xml:space="preserve">GB has 24 of the world’s top races, </w:t>
            </w:r>
            <w:r w:rsidR="003C4C63">
              <w:t xml:space="preserve">the </w:t>
            </w:r>
            <w:r>
              <w:t xml:space="preserve">highest proportion (as % of foals bred), of world class thoroughbreds. Over 35 </w:t>
            </w:r>
            <w:r w:rsidR="003C4C63">
              <w:t xml:space="preserve">worldwide </w:t>
            </w:r>
            <w:r>
              <w:t>G1 winners in 2018 were GB bred.</w:t>
            </w:r>
          </w:p>
          <w:p w:rsidR="00446C1A" w:rsidRDefault="00446C1A" w:rsidP="00446C1A">
            <w:pPr>
              <w:pStyle w:val="NoSpacing"/>
              <w:numPr>
                <w:ilvl w:val="0"/>
                <w:numId w:val="14"/>
              </w:numPr>
              <w:spacing w:after="200"/>
            </w:pPr>
            <w:r>
              <w:t xml:space="preserve">Demand for </w:t>
            </w:r>
            <w:r w:rsidR="003C4C63">
              <w:t xml:space="preserve">more </w:t>
            </w:r>
            <w:r>
              <w:t>racing is growing, but the economics of breeding thorough</w:t>
            </w:r>
            <w:r w:rsidR="00D976D1">
              <w:t xml:space="preserve">breds isn’t working. 66% of breeders </w:t>
            </w:r>
            <w:r w:rsidR="003C4C63">
              <w:t xml:space="preserve">were </w:t>
            </w:r>
            <w:r w:rsidR="00D976D1">
              <w:t>unprofitable in 2017. The average return on investment was 1-3%. 5% decline in breeders since 2014.</w:t>
            </w:r>
          </w:p>
          <w:p w:rsidR="00E62175" w:rsidRDefault="00D976D1" w:rsidP="00E62175">
            <w:pPr>
              <w:pStyle w:val="NoSpacing"/>
              <w:numPr>
                <w:ilvl w:val="0"/>
                <w:numId w:val="14"/>
              </w:numPr>
              <w:spacing w:after="200"/>
            </w:pPr>
            <w:r>
              <w:t>A growing polarisation in the market, between small and large breeders.</w:t>
            </w:r>
          </w:p>
          <w:p w:rsidR="00E62175" w:rsidRDefault="00D976D1" w:rsidP="00D976D1">
            <w:pPr>
              <w:pStyle w:val="NoSpacing"/>
              <w:numPr>
                <w:ilvl w:val="0"/>
                <w:numId w:val="14"/>
              </w:numPr>
              <w:spacing w:after="200"/>
            </w:pPr>
            <w:r>
              <w:t xml:space="preserve">Ageing demographic of breeders was also observed. This presents problems when considering the future of the industry. </w:t>
            </w:r>
          </w:p>
          <w:p w:rsidR="00D976D1" w:rsidRDefault="00D976D1" w:rsidP="00D976D1">
            <w:pPr>
              <w:pStyle w:val="NoSpacing"/>
              <w:numPr>
                <w:ilvl w:val="0"/>
                <w:numId w:val="14"/>
              </w:numPr>
              <w:spacing w:after="200"/>
            </w:pPr>
            <w:r>
              <w:t xml:space="preserve">France have now over-taken Britain in terms of foal crop size and this is due to the favourable industry conditions including their Breeders’ Premium Scheme. </w:t>
            </w:r>
          </w:p>
          <w:p w:rsidR="00D976D1" w:rsidRDefault="00D976D1" w:rsidP="00D976D1">
            <w:pPr>
              <w:pStyle w:val="NoSpacing"/>
              <w:numPr>
                <w:ilvl w:val="0"/>
                <w:numId w:val="14"/>
              </w:numPr>
              <w:spacing w:after="200"/>
            </w:pPr>
            <w:r>
              <w:t>Brexit also poses an issue. The UK, Ireland and France are keen to work towards no change in terms of horse movements in between countries.</w:t>
            </w:r>
          </w:p>
          <w:p w:rsidR="00C00C45" w:rsidRPr="00D976D1" w:rsidRDefault="00C00C45" w:rsidP="00C00C45">
            <w:pPr>
              <w:pStyle w:val="NoSpacing"/>
              <w:spacing w:after="200"/>
            </w:pPr>
            <w:r>
              <w:t xml:space="preserve">The TBA is developing initiatives to promote British bred horses and support domestic breeders. The EIS has been used to demonstrate the positive economic impact to industry groups and </w:t>
            </w:r>
            <w:r w:rsidRPr="00AA474A">
              <w:t xml:space="preserve">government agencies. </w:t>
            </w:r>
            <w:r w:rsidR="00AA474A" w:rsidRPr="00AA474A">
              <w:t>It is also presents a</w:t>
            </w:r>
            <w:r w:rsidRPr="00AA474A">
              <w:t xml:space="preserve"> case</w:t>
            </w:r>
            <w:r w:rsidR="00AA474A" w:rsidRPr="00AA474A">
              <w:t xml:space="preserve"> for support</w:t>
            </w:r>
            <w:r w:rsidRPr="00AA474A">
              <w:t xml:space="preserve"> within the racing industry</w:t>
            </w:r>
            <w:r w:rsidR="00AA474A" w:rsidRPr="00AA474A">
              <w:t xml:space="preserve"> for initiative funding</w:t>
            </w:r>
            <w:r w:rsidRPr="00AA474A">
              <w:t xml:space="preserve"> </w:t>
            </w:r>
            <w:r w:rsidR="00AA474A" w:rsidRPr="00AA474A">
              <w:t xml:space="preserve">to prevent further decline, </w:t>
            </w:r>
            <w:r w:rsidRPr="00AA474A">
              <w:t>for the future benefit of racing.</w:t>
            </w:r>
          </w:p>
        </w:tc>
      </w:tr>
      <w:tr w:rsidR="00AA474A"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AA474A" w:rsidRDefault="00AA474A" w:rsidP="00E62175">
            <w:pPr>
              <w:pStyle w:val="NoSpacing"/>
              <w:rPr>
                <w:b/>
                <w:color w:val="808080" w:themeColor="background1" w:themeShade="80"/>
                <w:sz w:val="18"/>
              </w:rPr>
            </w:pPr>
            <w:r w:rsidRPr="00AA474A">
              <w:rPr>
                <w:b/>
                <w:sz w:val="18"/>
              </w:rPr>
              <w:t>Kirsten Rausing</w:t>
            </w:r>
          </w:p>
        </w:tc>
        <w:tc>
          <w:tcPr>
            <w:tcW w:w="567" w:type="dxa"/>
            <w:gridSpan w:val="2"/>
            <w:tcBorders>
              <w:top w:val="nil"/>
              <w:left w:val="nil"/>
              <w:bottom w:val="nil"/>
              <w:right w:val="nil"/>
            </w:tcBorders>
          </w:tcPr>
          <w:p w:rsidR="00AA474A" w:rsidRPr="009D4332" w:rsidRDefault="00AA474A" w:rsidP="00E62175">
            <w:pPr>
              <w:pStyle w:val="NoSpacing"/>
              <w:jc w:val="right"/>
              <w:rPr>
                <w:b/>
                <w:color w:val="808080" w:themeColor="background1" w:themeShade="80"/>
              </w:rPr>
            </w:pPr>
          </w:p>
        </w:tc>
        <w:tc>
          <w:tcPr>
            <w:tcW w:w="654" w:type="dxa"/>
            <w:tcBorders>
              <w:top w:val="nil"/>
              <w:left w:val="nil"/>
              <w:bottom w:val="nil"/>
              <w:right w:val="nil"/>
            </w:tcBorders>
          </w:tcPr>
          <w:p w:rsidR="00AA474A" w:rsidRPr="009D4332" w:rsidRDefault="00AA474A" w:rsidP="00E62175">
            <w:pPr>
              <w:pStyle w:val="NoSpacing"/>
              <w:jc w:val="right"/>
              <w:rPr>
                <w:b/>
                <w:color w:val="808080" w:themeColor="background1" w:themeShade="80"/>
              </w:rPr>
            </w:pPr>
          </w:p>
        </w:tc>
        <w:tc>
          <w:tcPr>
            <w:tcW w:w="8089" w:type="dxa"/>
            <w:tcBorders>
              <w:top w:val="nil"/>
              <w:left w:val="nil"/>
              <w:bottom w:val="nil"/>
              <w:right w:val="nil"/>
            </w:tcBorders>
          </w:tcPr>
          <w:p w:rsidR="00AA474A" w:rsidRPr="00C723F0" w:rsidRDefault="00AA474A" w:rsidP="00E62175">
            <w:pPr>
              <w:pStyle w:val="NoSpacing"/>
              <w:spacing w:after="200"/>
            </w:pPr>
            <w:r>
              <w:t>Noted that both Britain and Ireland currently operate without the assistance of breeders’ premiums. Also observed that Britain and Ireland do not have domestic bred only races in their calendar. Most other racing nations have a number of closed races, with the exception of South Africa.</w:t>
            </w:r>
          </w:p>
        </w:tc>
      </w:tr>
      <w:tr w:rsidR="00AA474A"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AA474A" w:rsidRDefault="00AA474A" w:rsidP="00E62175">
            <w:pPr>
              <w:pStyle w:val="NoSpacing"/>
              <w:rPr>
                <w:b/>
                <w:color w:val="808080" w:themeColor="background1" w:themeShade="80"/>
                <w:sz w:val="18"/>
              </w:rPr>
            </w:pPr>
            <w:r w:rsidRPr="00AA474A">
              <w:rPr>
                <w:b/>
                <w:sz w:val="18"/>
              </w:rPr>
              <w:t>Des Leadon</w:t>
            </w:r>
          </w:p>
        </w:tc>
        <w:tc>
          <w:tcPr>
            <w:tcW w:w="567" w:type="dxa"/>
            <w:gridSpan w:val="2"/>
            <w:tcBorders>
              <w:top w:val="nil"/>
              <w:left w:val="nil"/>
              <w:bottom w:val="nil"/>
              <w:right w:val="nil"/>
            </w:tcBorders>
          </w:tcPr>
          <w:p w:rsidR="00AA474A" w:rsidRPr="009D4332" w:rsidRDefault="00AA474A" w:rsidP="00E62175">
            <w:pPr>
              <w:pStyle w:val="NoSpacing"/>
              <w:jc w:val="right"/>
              <w:rPr>
                <w:b/>
                <w:color w:val="808080" w:themeColor="background1" w:themeShade="80"/>
              </w:rPr>
            </w:pPr>
          </w:p>
        </w:tc>
        <w:tc>
          <w:tcPr>
            <w:tcW w:w="654" w:type="dxa"/>
            <w:tcBorders>
              <w:top w:val="nil"/>
              <w:left w:val="nil"/>
              <w:bottom w:val="nil"/>
              <w:right w:val="nil"/>
            </w:tcBorders>
          </w:tcPr>
          <w:p w:rsidR="00AA474A" w:rsidRPr="009D4332" w:rsidRDefault="00AA474A" w:rsidP="00E62175">
            <w:pPr>
              <w:pStyle w:val="NoSpacing"/>
              <w:jc w:val="right"/>
              <w:rPr>
                <w:b/>
                <w:color w:val="808080" w:themeColor="background1" w:themeShade="80"/>
              </w:rPr>
            </w:pPr>
          </w:p>
        </w:tc>
        <w:tc>
          <w:tcPr>
            <w:tcW w:w="8089" w:type="dxa"/>
            <w:tcBorders>
              <w:top w:val="nil"/>
              <w:left w:val="nil"/>
              <w:bottom w:val="nil"/>
              <w:right w:val="nil"/>
            </w:tcBorders>
          </w:tcPr>
          <w:p w:rsidR="00AA474A" w:rsidRDefault="00AA474A" w:rsidP="00AA474A">
            <w:pPr>
              <w:pStyle w:val="NoSpacing"/>
              <w:spacing w:after="200"/>
            </w:pPr>
            <w:r>
              <w:t xml:space="preserve">Noted a </w:t>
            </w:r>
            <w:r w:rsidR="00922262">
              <w:t>‘</w:t>
            </w:r>
            <w:r>
              <w:t>disconnect</w:t>
            </w:r>
            <w:r w:rsidR="00922262">
              <w:t>’</w:t>
            </w:r>
            <w:r>
              <w:t xml:space="preserve"> between breeding and racing. Breeders generally see themselves as stakeholders in racing, but not vice versa. There is a need to develop a mutual understanding and awareness for the future benefit of the industry.</w:t>
            </w:r>
          </w:p>
        </w:tc>
      </w:tr>
      <w:tr w:rsidR="00AA474A"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AA474A" w:rsidRPr="00AA474A" w:rsidRDefault="00AA474A" w:rsidP="00E62175">
            <w:pPr>
              <w:pStyle w:val="NoSpacing"/>
              <w:rPr>
                <w:b/>
                <w:sz w:val="18"/>
              </w:rPr>
            </w:pPr>
            <w:r>
              <w:rPr>
                <w:b/>
                <w:sz w:val="18"/>
              </w:rPr>
              <w:t>Julian Richmond-Watson</w:t>
            </w:r>
          </w:p>
        </w:tc>
        <w:tc>
          <w:tcPr>
            <w:tcW w:w="567" w:type="dxa"/>
            <w:gridSpan w:val="2"/>
            <w:tcBorders>
              <w:top w:val="nil"/>
              <w:left w:val="nil"/>
              <w:bottom w:val="nil"/>
              <w:right w:val="nil"/>
            </w:tcBorders>
          </w:tcPr>
          <w:p w:rsidR="00AA474A" w:rsidRPr="009D4332" w:rsidRDefault="00AA474A" w:rsidP="00E62175">
            <w:pPr>
              <w:pStyle w:val="NoSpacing"/>
              <w:jc w:val="right"/>
              <w:rPr>
                <w:b/>
                <w:color w:val="808080" w:themeColor="background1" w:themeShade="80"/>
              </w:rPr>
            </w:pPr>
          </w:p>
        </w:tc>
        <w:tc>
          <w:tcPr>
            <w:tcW w:w="654" w:type="dxa"/>
            <w:tcBorders>
              <w:top w:val="nil"/>
              <w:left w:val="nil"/>
              <w:bottom w:val="nil"/>
              <w:right w:val="nil"/>
            </w:tcBorders>
          </w:tcPr>
          <w:p w:rsidR="00AA474A" w:rsidRPr="009D4332" w:rsidRDefault="00AA474A" w:rsidP="00E62175">
            <w:pPr>
              <w:pStyle w:val="NoSpacing"/>
              <w:jc w:val="right"/>
              <w:rPr>
                <w:b/>
                <w:color w:val="808080" w:themeColor="background1" w:themeShade="80"/>
              </w:rPr>
            </w:pPr>
          </w:p>
        </w:tc>
        <w:tc>
          <w:tcPr>
            <w:tcW w:w="8089" w:type="dxa"/>
            <w:tcBorders>
              <w:top w:val="nil"/>
              <w:left w:val="nil"/>
              <w:bottom w:val="nil"/>
              <w:right w:val="nil"/>
            </w:tcBorders>
          </w:tcPr>
          <w:p w:rsidR="00AA474A" w:rsidRDefault="00AA474A" w:rsidP="00922262">
            <w:pPr>
              <w:pStyle w:val="NoSpacing"/>
              <w:spacing w:after="200"/>
            </w:pPr>
            <w:r>
              <w:t xml:space="preserve">Agreed with DL’s comments, there is </w:t>
            </w:r>
            <w:r w:rsidR="00922262">
              <w:t xml:space="preserve">definitely </w:t>
            </w:r>
            <w:r>
              <w:t>a need to get breeder recognition in racing. Ascot racecourse</w:t>
            </w:r>
            <w:r w:rsidR="003C4C63">
              <w:t>’s annual lunch</w:t>
            </w:r>
            <w:r>
              <w:t xml:space="preserve"> is an example of </w:t>
            </w:r>
            <w:r w:rsidR="00922262">
              <w:t xml:space="preserve">very good </w:t>
            </w:r>
            <w:r>
              <w:t>practice, but more needs to be done with other courses.</w:t>
            </w:r>
          </w:p>
        </w:tc>
      </w:tr>
      <w:tr w:rsidR="00922262"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922262" w:rsidRPr="00922262" w:rsidRDefault="00922262" w:rsidP="00E62175">
            <w:pPr>
              <w:pStyle w:val="NoSpacing"/>
              <w:rPr>
                <w:b/>
                <w:sz w:val="18"/>
              </w:rPr>
            </w:pPr>
          </w:p>
        </w:tc>
        <w:tc>
          <w:tcPr>
            <w:tcW w:w="567" w:type="dxa"/>
            <w:gridSpan w:val="2"/>
            <w:tcBorders>
              <w:top w:val="nil"/>
              <w:left w:val="nil"/>
              <w:bottom w:val="nil"/>
              <w:right w:val="nil"/>
            </w:tcBorders>
          </w:tcPr>
          <w:p w:rsidR="00922262" w:rsidRPr="00922262" w:rsidRDefault="00922262" w:rsidP="00E62175">
            <w:pPr>
              <w:pStyle w:val="NoSpacing"/>
              <w:jc w:val="right"/>
              <w:rPr>
                <w:b/>
              </w:rPr>
            </w:pPr>
            <w:r w:rsidRPr="00922262">
              <w:rPr>
                <w:b/>
              </w:rPr>
              <w:t xml:space="preserve">13. </w:t>
            </w:r>
          </w:p>
        </w:tc>
        <w:tc>
          <w:tcPr>
            <w:tcW w:w="654" w:type="dxa"/>
            <w:tcBorders>
              <w:top w:val="nil"/>
              <w:left w:val="nil"/>
              <w:bottom w:val="nil"/>
              <w:right w:val="nil"/>
            </w:tcBorders>
          </w:tcPr>
          <w:p w:rsidR="00922262" w:rsidRPr="009D4332" w:rsidRDefault="00922262" w:rsidP="00E62175">
            <w:pPr>
              <w:pStyle w:val="NoSpacing"/>
              <w:jc w:val="right"/>
              <w:rPr>
                <w:b/>
                <w:color w:val="808080" w:themeColor="background1" w:themeShade="80"/>
              </w:rPr>
            </w:pPr>
          </w:p>
        </w:tc>
        <w:tc>
          <w:tcPr>
            <w:tcW w:w="8089" w:type="dxa"/>
            <w:tcBorders>
              <w:top w:val="nil"/>
              <w:left w:val="nil"/>
              <w:bottom w:val="nil"/>
              <w:right w:val="nil"/>
            </w:tcBorders>
          </w:tcPr>
          <w:p w:rsidR="00922262" w:rsidRDefault="00922262" w:rsidP="00922262">
            <w:pPr>
              <w:pStyle w:val="NoSpacing"/>
              <w:spacing w:after="200"/>
            </w:pPr>
            <w:r>
              <w:t>USA: THE MIDDLE MARKET, CHALLENGES &amp; OPPORTUNITIES</w:t>
            </w:r>
          </w:p>
        </w:tc>
      </w:tr>
      <w:tr w:rsidR="00922262"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922262" w:rsidRPr="00922262" w:rsidRDefault="00922262" w:rsidP="00E62175">
            <w:pPr>
              <w:pStyle w:val="NoSpacing"/>
              <w:rPr>
                <w:b/>
                <w:sz w:val="18"/>
              </w:rPr>
            </w:pPr>
            <w:r>
              <w:rPr>
                <w:b/>
                <w:sz w:val="18"/>
              </w:rPr>
              <w:t>Geoffrey Russell (</w:t>
            </w:r>
            <w:proofErr w:type="spellStart"/>
            <w:r>
              <w:rPr>
                <w:b/>
                <w:sz w:val="18"/>
              </w:rPr>
              <w:t>Keeneland</w:t>
            </w:r>
            <w:proofErr w:type="spellEnd"/>
            <w:r>
              <w:rPr>
                <w:b/>
                <w:sz w:val="18"/>
              </w:rPr>
              <w:t>)</w:t>
            </w:r>
          </w:p>
        </w:tc>
        <w:tc>
          <w:tcPr>
            <w:tcW w:w="567" w:type="dxa"/>
            <w:gridSpan w:val="2"/>
            <w:tcBorders>
              <w:top w:val="nil"/>
              <w:left w:val="nil"/>
              <w:bottom w:val="nil"/>
              <w:right w:val="nil"/>
            </w:tcBorders>
          </w:tcPr>
          <w:p w:rsidR="00922262" w:rsidRPr="00922262" w:rsidRDefault="00922262" w:rsidP="00E62175">
            <w:pPr>
              <w:pStyle w:val="NoSpacing"/>
              <w:jc w:val="right"/>
              <w:rPr>
                <w:b/>
              </w:rPr>
            </w:pPr>
          </w:p>
        </w:tc>
        <w:tc>
          <w:tcPr>
            <w:tcW w:w="654" w:type="dxa"/>
            <w:tcBorders>
              <w:top w:val="nil"/>
              <w:left w:val="nil"/>
              <w:bottom w:val="nil"/>
              <w:right w:val="nil"/>
            </w:tcBorders>
          </w:tcPr>
          <w:p w:rsidR="00922262" w:rsidRPr="009D4332" w:rsidRDefault="00922262" w:rsidP="00E62175">
            <w:pPr>
              <w:pStyle w:val="NoSpacing"/>
              <w:jc w:val="right"/>
              <w:rPr>
                <w:b/>
                <w:color w:val="808080" w:themeColor="background1" w:themeShade="80"/>
              </w:rPr>
            </w:pPr>
          </w:p>
        </w:tc>
        <w:tc>
          <w:tcPr>
            <w:tcW w:w="8089" w:type="dxa"/>
            <w:tcBorders>
              <w:top w:val="nil"/>
              <w:left w:val="nil"/>
              <w:bottom w:val="nil"/>
              <w:right w:val="nil"/>
            </w:tcBorders>
          </w:tcPr>
          <w:p w:rsidR="00922262" w:rsidRDefault="0057283C" w:rsidP="00922262">
            <w:r>
              <w:t>Reported that there are still opportunities with the middle market, especially when</w:t>
            </w:r>
            <w:r w:rsidR="00922262">
              <w:t xml:space="preserve"> breed</w:t>
            </w:r>
            <w:r>
              <w:t>ing</w:t>
            </w:r>
            <w:r w:rsidR="00922262">
              <w:t xml:space="preserve"> to a stallion </w:t>
            </w:r>
            <w:r>
              <w:t xml:space="preserve">whose career is </w:t>
            </w:r>
            <w:r w:rsidR="00B07F51">
              <w:t xml:space="preserve">on the upswing </w:t>
            </w:r>
            <w:r w:rsidR="00922262">
              <w:t>or a popular first crop stallion.</w:t>
            </w:r>
          </w:p>
          <w:p w:rsidR="00B07F51" w:rsidRDefault="00B07F51" w:rsidP="00922262">
            <w:proofErr w:type="spellStart"/>
            <w:r>
              <w:t>Keeneland</w:t>
            </w:r>
            <w:proofErr w:type="spellEnd"/>
            <w:r>
              <w:t xml:space="preserve"> Sales sell all segments of the market. For the middle market, there has been more emphasis on the stallion and the yearling’s conformation than the mare’s family.</w:t>
            </w:r>
          </w:p>
          <w:p w:rsidR="00922262" w:rsidRDefault="00922262" w:rsidP="00922262">
            <w:r>
              <w:t>101 stallions b</w:t>
            </w:r>
            <w:r w:rsidR="00B07F51">
              <w:t xml:space="preserve">red to a book of mares of 100+ </w:t>
            </w:r>
            <w:r w:rsidR="00B47A2D">
              <w:t>presenting a</w:t>
            </w:r>
            <w:r>
              <w:t xml:space="preserve"> huge challenge to the middle market. </w:t>
            </w:r>
            <w:r w:rsidR="00B47A2D">
              <w:t xml:space="preserve">96 of the aforementioned stallions were represented in the recent September sale. </w:t>
            </w:r>
            <w:r>
              <w:t>Represented 79% of the catalogue</w:t>
            </w:r>
            <w:r w:rsidR="00B47A2D">
              <w:t>. The main challenge at sales is that there is perhaps too much progeny from the same stallions competing</w:t>
            </w:r>
            <w:r>
              <w:t xml:space="preserve"> against each other.</w:t>
            </w:r>
          </w:p>
          <w:p w:rsidR="00C679C0" w:rsidRDefault="00B47A2D" w:rsidP="00C679C0">
            <w:r>
              <w:t xml:space="preserve">From a sales house perspective it is difficult to attribute buyers to this middle market category. Many middle market buyers prefer to buy from the top 10% of the middle and lower tiers of the market, than the lower 10% of the top of the market. Whereas some middle market buyers are now forming partnerships to increase spending power at the higher end of the market. </w:t>
            </w:r>
          </w:p>
          <w:p w:rsidR="00922262" w:rsidRDefault="00C679C0" w:rsidP="00C679C0">
            <w:r>
              <w:t>GR observed that their m</w:t>
            </w:r>
            <w:r w:rsidR="00922262">
              <w:t>id-range</w:t>
            </w:r>
            <w:r>
              <w:t xml:space="preserve"> sales (</w:t>
            </w:r>
            <w:r w:rsidR="00922262">
              <w:t>$51k-$124k</w:t>
            </w:r>
            <w:r>
              <w:t>),</w:t>
            </w:r>
            <w:r w:rsidR="00922262">
              <w:t xml:space="preserve"> dropped considerably</w:t>
            </w:r>
            <w:r>
              <w:t xml:space="preserve"> this year</w:t>
            </w:r>
            <w:r w:rsidR="00922262">
              <w:t>, from 23% to 19%. Next 2 levels both had big increases.</w:t>
            </w:r>
          </w:p>
          <w:p w:rsidR="00C679C0" w:rsidRDefault="00C679C0" w:rsidP="00C679C0">
            <w:r>
              <w:t xml:space="preserve">Horses purchased in the middle market category produced the second largest number of stakes winners this year, with 36 Graded stakes winners. </w:t>
            </w:r>
          </w:p>
        </w:tc>
      </w:tr>
      <w:tr w:rsidR="00E62175"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E62175" w:rsidRPr="009D4332" w:rsidRDefault="00C679C0" w:rsidP="00E62175">
            <w:pPr>
              <w:pStyle w:val="NoSpacing"/>
              <w:rPr>
                <w:b/>
                <w:color w:val="808080" w:themeColor="background1" w:themeShade="80"/>
                <w:sz w:val="18"/>
              </w:rPr>
            </w:pPr>
            <w:r w:rsidRPr="00C679C0">
              <w:rPr>
                <w:b/>
                <w:sz w:val="18"/>
              </w:rPr>
              <w:t>Brian Graves (</w:t>
            </w:r>
            <w:proofErr w:type="spellStart"/>
            <w:r w:rsidRPr="00C679C0">
              <w:rPr>
                <w:b/>
                <w:sz w:val="18"/>
              </w:rPr>
              <w:t>Gainesway</w:t>
            </w:r>
            <w:proofErr w:type="spellEnd"/>
            <w:r w:rsidRPr="00C679C0">
              <w:rPr>
                <w:b/>
                <w:sz w:val="18"/>
              </w:rPr>
              <w:t>)</w:t>
            </w:r>
          </w:p>
        </w:tc>
        <w:tc>
          <w:tcPr>
            <w:tcW w:w="567" w:type="dxa"/>
            <w:gridSpan w:val="2"/>
            <w:tcBorders>
              <w:top w:val="nil"/>
              <w:left w:val="nil"/>
              <w:bottom w:val="nil"/>
              <w:right w:val="nil"/>
            </w:tcBorders>
          </w:tcPr>
          <w:p w:rsidR="00E62175" w:rsidRPr="009D4332" w:rsidRDefault="00E62175" w:rsidP="00E62175">
            <w:pPr>
              <w:pStyle w:val="NoSpacing"/>
              <w:jc w:val="right"/>
              <w:rPr>
                <w:b/>
                <w:color w:val="808080" w:themeColor="background1" w:themeShade="80"/>
              </w:rPr>
            </w:pPr>
          </w:p>
        </w:tc>
        <w:tc>
          <w:tcPr>
            <w:tcW w:w="654" w:type="dxa"/>
            <w:tcBorders>
              <w:top w:val="nil"/>
              <w:left w:val="nil"/>
              <w:bottom w:val="nil"/>
              <w:right w:val="nil"/>
            </w:tcBorders>
          </w:tcPr>
          <w:p w:rsidR="00E62175" w:rsidRPr="009D4332" w:rsidRDefault="00E62175" w:rsidP="00E62175">
            <w:pPr>
              <w:pStyle w:val="NoSpacing"/>
              <w:jc w:val="right"/>
              <w:rPr>
                <w:b/>
                <w:color w:val="808080" w:themeColor="background1" w:themeShade="80"/>
              </w:rPr>
            </w:pPr>
          </w:p>
        </w:tc>
        <w:tc>
          <w:tcPr>
            <w:tcW w:w="8089" w:type="dxa"/>
            <w:tcBorders>
              <w:top w:val="nil"/>
              <w:left w:val="nil"/>
              <w:bottom w:val="nil"/>
              <w:right w:val="nil"/>
            </w:tcBorders>
          </w:tcPr>
          <w:p w:rsidR="00C679C0" w:rsidRDefault="00C679C0" w:rsidP="00C679C0">
            <w:r>
              <w:t xml:space="preserve">Reported that through his work preparing horses for sales over the last 20 years, he has witnessed the challenges and opportunities within the middle market. Identified the middle market as $40k-$125k. </w:t>
            </w:r>
          </w:p>
          <w:p w:rsidR="00C679C0" w:rsidRDefault="00C679C0" w:rsidP="00C679C0">
            <w:r>
              <w:t xml:space="preserve">Noted that the middle area of the market is constantly changing, based on demand for horses each year. Buyers also compare horses and prices at the top of the market, with the rest of the horses offered at each sale which can affect </w:t>
            </w:r>
            <w:r w:rsidR="007430FF">
              <w:t xml:space="preserve">perception of horse’s value. </w:t>
            </w:r>
          </w:p>
          <w:p w:rsidR="007430FF" w:rsidRDefault="007430FF" w:rsidP="00C679C0">
            <w:r>
              <w:t>When the market is strong, demand is high and first season sires tend to perform well. When demand falls, the middle market becomes much more precarious, with first season sires considered unproven and riskier investment.</w:t>
            </w:r>
          </w:p>
          <w:p w:rsidR="00E62175" w:rsidRPr="007430FF" w:rsidRDefault="007430FF" w:rsidP="007430FF">
            <w:r>
              <w:t>However the o</w:t>
            </w:r>
            <w:r w:rsidR="00C679C0">
              <w:t xml:space="preserve">pportunity for buyers can be enormous. </w:t>
            </w:r>
            <w:r>
              <w:t xml:space="preserve">The costs are lower in the middle market, and emerging young stallions (standing at $25k or less), will sell well in the middle market. Cited </w:t>
            </w:r>
            <w:proofErr w:type="spellStart"/>
            <w:r>
              <w:t>Tapit</w:t>
            </w:r>
            <w:proofErr w:type="spellEnd"/>
            <w:r>
              <w:t xml:space="preserve"> as an example of this. </w:t>
            </w:r>
          </w:p>
        </w:tc>
      </w:tr>
      <w:tr w:rsidR="007430FF"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7430FF" w:rsidRPr="00C679C0" w:rsidRDefault="007430FF" w:rsidP="00E62175">
            <w:pPr>
              <w:pStyle w:val="NoSpacing"/>
              <w:rPr>
                <w:b/>
                <w:sz w:val="18"/>
              </w:rPr>
            </w:pPr>
            <w:r>
              <w:rPr>
                <w:b/>
                <w:sz w:val="18"/>
              </w:rPr>
              <w:t>Peter Bradley (Bradley Thoroughbreds)</w:t>
            </w:r>
          </w:p>
        </w:tc>
        <w:tc>
          <w:tcPr>
            <w:tcW w:w="567" w:type="dxa"/>
            <w:gridSpan w:val="2"/>
            <w:tcBorders>
              <w:top w:val="nil"/>
              <w:left w:val="nil"/>
              <w:bottom w:val="nil"/>
              <w:right w:val="nil"/>
            </w:tcBorders>
          </w:tcPr>
          <w:p w:rsidR="007430FF" w:rsidRPr="009D4332" w:rsidRDefault="007430FF" w:rsidP="00E62175">
            <w:pPr>
              <w:pStyle w:val="NoSpacing"/>
              <w:jc w:val="right"/>
              <w:rPr>
                <w:b/>
                <w:color w:val="808080" w:themeColor="background1" w:themeShade="80"/>
              </w:rPr>
            </w:pPr>
          </w:p>
        </w:tc>
        <w:tc>
          <w:tcPr>
            <w:tcW w:w="654" w:type="dxa"/>
            <w:tcBorders>
              <w:top w:val="nil"/>
              <w:left w:val="nil"/>
              <w:bottom w:val="nil"/>
              <w:right w:val="nil"/>
            </w:tcBorders>
          </w:tcPr>
          <w:p w:rsidR="007430FF" w:rsidRPr="009D4332" w:rsidRDefault="007430FF" w:rsidP="00E62175">
            <w:pPr>
              <w:pStyle w:val="NoSpacing"/>
              <w:jc w:val="right"/>
              <w:rPr>
                <w:b/>
                <w:color w:val="808080" w:themeColor="background1" w:themeShade="80"/>
              </w:rPr>
            </w:pPr>
          </w:p>
        </w:tc>
        <w:tc>
          <w:tcPr>
            <w:tcW w:w="8089" w:type="dxa"/>
            <w:tcBorders>
              <w:top w:val="nil"/>
              <w:left w:val="nil"/>
              <w:bottom w:val="nil"/>
              <w:right w:val="nil"/>
            </w:tcBorders>
          </w:tcPr>
          <w:p w:rsidR="000E7FFB" w:rsidRDefault="000E7FFB" w:rsidP="007430FF">
            <w:r>
              <w:t>Observed that individuals all have a different idea of how the middle market is defined. Horses that sold for $50k - $250k represent</w:t>
            </w:r>
            <w:r w:rsidR="007430FF">
              <w:t xml:space="preserve"> 30% of the h</w:t>
            </w:r>
            <w:r>
              <w:t xml:space="preserve">orses sold in the USA in 2018. PB selected this group as the middle market. The lower end of the market (under $50k), has struggled, whilst the very top of the market has expanded from 8% of the market in 2017 to 10.5% this year. However the middle has remained static. </w:t>
            </w:r>
          </w:p>
          <w:p w:rsidR="000E7FFB" w:rsidRDefault="000E7FFB" w:rsidP="007430FF">
            <w:r>
              <w:t>Noted that the challenge as a buyer operating in this segment is finding new owners, and balancing risk/reward of horses by first season sires and buying more horses at this level as opposed to one or two from the top of the market. Plenty of good horses in this market.</w:t>
            </w:r>
          </w:p>
          <w:p w:rsidR="007430FF" w:rsidRDefault="00B841E0" w:rsidP="007430FF">
            <w:r>
              <w:t xml:space="preserve">However if stud fees rise in this sector, it will </w:t>
            </w:r>
            <w:r w:rsidR="007430FF">
              <w:t>reduc</w:t>
            </w:r>
            <w:r>
              <w:t>e profit potential for breeders and potentially reduce their productivity.</w:t>
            </w:r>
          </w:p>
        </w:tc>
      </w:tr>
      <w:tr w:rsidR="007430FF"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7430FF" w:rsidRPr="00C679C0" w:rsidRDefault="007430FF" w:rsidP="00E62175">
            <w:pPr>
              <w:pStyle w:val="NoSpacing"/>
              <w:rPr>
                <w:b/>
                <w:sz w:val="18"/>
              </w:rPr>
            </w:pPr>
            <w:r>
              <w:rPr>
                <w:b/>
                <w:sz w:val="18"/>
              </w:rPr>
              <w:t>Terrence Collier (</w:t>
            </w:r>
            <w:proofErr w:type="spellStart"/>
            <w:r>
              <w:rPr>
                <w:b/>
                <w:sz w:val="18"/>
              </w:rPr>
              <w:t>Fasig</w:t>
            </w:r>
            <w:proofErr w:type="spellEnd"/>
            <w:r>
              <w:rPr>
                <w:b/>
                <w:sz w:val="18"/>
              </w:rPr>
              <w:t>-Tipton)</w:t>
            </w:r>
          </w:p>
        </w:tc>
        <w:tc>
          <w:tcPr>
            <w:tcW w:w="567" w:type="dxa"/>
            <w:gridSpan w:val="2"/>
            <w:tcBorders>
              <w:top w:val="nil"/>
              <w:left w:val="nil"/>
              <w:bottom w:val="nil"/>
              <w:right w:val="nil"/>
            </w:tcBorders>
          </w:tcPr>
          <w:p w:rsidR="007430FF" w:rsidRPr="009D4332" w:rsidRDefault="007430FF" w:rsidP="00E62175">
            <w:pPr>
              <w:pStyle w:val="NoSpacing"/>
              <w:jc w:val="right"/>
              <w:rPr>
                <w:b/>
                <w:color w:val="808080" w:themeColor="background1" w:themeShade="80"/>
              </w:rPr>
            </w:pPr>
          </w:p>
        </w:tc>
        <w:tc>
          <w:tcPr>
            <w:tcW w:w="654" w:type="dxa"/>
            <w:tcBorders>
              <w:top w:val="nil"/>
              <w:left w:val="nil"/>
              <w:bottom w:val="nil"/>
              <w:right w:val="nil"/>
            </w:tcBorders>
          </w:tcPr>
          <w:p w:rsidR="007430FF" w:rsidRPr="009D4332" w:rsidRDefault="007430FF" w:rsidP="00E62175">
            <w:pPr>
              <w:pStyle w:val="NoSpacing"/>
              <w:jc w:val="right"/>
              <w:rPr>
                <w:b/>
                <w:color w:val="808080" w:themeColor="background1" w:themeShade="80"/>
              </w:rPr>
            </w:pPr>
          </w:p>
        </w:tc>
        <w:tc>
          <w:tcPr>
            <w:tcW w:w="8089" w:type="dxa"/>
            <w:tcBorders>
              <w:top w:val="nil"/>
              <w:left w:val="nil"/>
              <w:bottom w:val="nil"/>
              <w:right w:val="nil"/>
            </w:tcBorders>
          </w:tcPr>
          <w:p w:rsidR="007430FF" w:rsidRDefault="00B841E0" w:rsidP="00C679C0">
            <w:r>
              <w:t xml:space="preserve">Agreed that </w:t>
            </w:r>
            <w:r w:rsidR="00935B9A">
              <w:t>defining the issue is a problematic. Reported that there are two sides to the middle market, the buyer and the seller. The principal client is the seller. As a sales company the objective is to maximise sales and return for the seller, whilst helping the buyer find the best horse he/she can for their budget.</w:t>
            </w:r>
          </w:p>
          <w:p w:rsidR="00274EBE" w:rsidRDefault="00274EBE" w:rsidP="00935B9A">
            <w:r>
              <w:t>The middle market changes with each sale, as defined as 25% each side of the median price. Individual sales have different target markets which vary enormously.</w:t>
            </w:r>
          </w:p>
          <w:p w:rsidR="00935B9A" w:rsidRDefault="00274EBE" w:rsidP="00274EBE">
            <w:r>
              <w:t>The product available at the sale is a big influence on whether buyers return. The subsequent success of horses affects marketing efforts in attracting buyers. Sales companies use a percentage of sales commission to actively promote sales through entertainment, sponsorship and advertising.</w:t>
            </w:r>
          </w:p>
          <w:p w:rsidR="00274EBE" w:rsidRDefault="00274EBE" w:rsidP="00274EBE">
            <w:r>
              <w:t>The nature of the industry (selling a non-uniform product), presents unique problems. A number of factors affect the</w:t>
            </w:r>
            <w:r w:rsidR="0095133A">
              <w:t xml:space="preserve"> quality of the horse produced e.g. nutrition, physique, stallion performance. </w:t>
            </w:r>
          </w:p>
          <w:p w:rsidR="0095133A" w:rsidRDefault="0095133A" w:rsidP="00274EBE">
            <w:r>
              <w:t>The company is vigilant to racing opportunities and changes to the programme, to ensure horses are fulfilling requirements of racing.</w:t>
            </w:r>
          </w:p>
        </w:tc>
      </w:tr>
      <w:tr w:rsidR="0095133A"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95133A" w:rsidRDefault="0095133A" w:rsidP="00E62175">
            <w:pPr>
              <w:pStyle w:val="NoSpacing"/>
              <w:rPr>
                <w:b/>
                <w:sz w:val="18"/>
              </w:rPr>
            </w:pPr>
            <w:r>
              <w:rPr>
                <w:b/>
                <w:sz w:val="18"/>
              </w:rPr>
              <w:t>Kirsten Rausing</w:t>
            </w:r>
          </w:p>
        </w:tc>
        <w:tc>
          <w:tcPr>
            <w:tcW w:w="567" w:type="dxa"/>
            <w:gridSpan w:val="2"/>
            <w:tcBorders>
              <w:top w:val="nil"/>
              <w:left w:val="nil"/>
              <w:bottom w:val="nil"/>
              <w:right w:val="nil"/>
            </w:tcBorders>
          </w:tcPr>
          <w:p w:rsidR="0095133A" w:rsidRPr="009D4332" w:rsidRDefault="0095133A" w:rsidP="00E62175">
            <w:pPr>
              <w:pStyle w:val="NoSpacing"/>
              <w:jc w:val="right"/>
              <w:rPr>
                <w:b/>
                <w:color w:val="808080" w:themeColor="background1" w:themeShade="80"/>
              </w:rPr>
            </w:pPr>
          </w:p>
        </w:tc>
        <w:tc>
          <w:tcPr>
            <w:tcW w:w="654" w:type="dxa"/>
            <w:tcBorders>
              <w:top w:val="nil"/>
              <w:left w:val="nil"/>
              <w:bottom w:val="nil"/>
              <w:right w:val="nil"/>
            </w:tcBorders>
          </w:tcPr>
          <w:p w:rsidR="0095133A" w:rsidRPr="009D4332" w:rsidRDefault="0095133A" w:rsidP="00E62175">
            <w:pPr>
              <w:pStyle w:val="NoSpacing"/>
              <w:jc w:val="right"/>
              <w:rPr>
                <w:b/>
                <w:color w:val="808080" w:themeColor="background1" w:themeShade="80"/>
              </w:rPr>
            </w:pPr>
          </w:p>
        </w:tc>
        <w:tc>
          <w:tcPr>
            <w:tcW w:w="8089" w:type="dxa"/>
            <w:tcBorders>
              <w:top w:val="nil"/>
              <w:left w:val="nil"/>
              <w:bottom w:val="nil"/>
              <w:right w:val="nil"/>
            </w:tcBorders>
          </w:tcPr>
          <w:p w:rsidR="0095133A" w:rsidRDefault="0095133A" w:rsidP="0024783A">
            <w:r>
              <w:t>From a European point of view, envious of the US market place – a wide spectrum of consignors and potential buyers. The middle market identified in the USA would perhaps be the top tier of the market around the world with the exception of Australia, who also have strong sales activity. Noted that the USA industry had become less international, in terms of less European breeders owning mares in the USA to visit st</w:t>
            </w:r>
            <w:r w:rsidR="0024783A">
              <w:t>allions who had performed on turf.</w:t>
            </w:r>
          </w:p>
        </w:tc>
      </w:tr>
      <w:tr w:rsidR="0095133A"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95133A" w:rsidRDefault="0095133A" w:rsidP="00E62175">
            <w:pPr>
              <w:pStyle w:val="NoSpacing"/>
              <w:rPr>
                <w:b/>
                <w:sz w:val="18"/>
              </w:rPr>
            </w:pPr>
            <w:r>
              <w:rPr>
                <w:b/>
                <w:sz w:val="18"/>
              </w:rPr>
              <w:t>Julian Richmond-Watson</w:t>
            </w:r>
          </w:p>
        </w:tc>
        <w:tc>
          <w:tcPr>
            <w:tcW w:w="567" w:type="dxa"/>
            <w:gridSpan w:val="2"/>
            <w:tcBorders>
              <w:top w:val="nil"/>
              <w:left w:val="nil"/>
              <w:bottom w:val="nil"/>
              <w:right w:val="nil"/>
            </w:tcBorders>
          </w:tcPr>
          <w:p w:rsidR="0095133A" w:rsidRPr="009D4332" w:rsidRDefault="0095133A" w:rsidP="00E62175">
            <w:pPr>
              <w:pStyle w:val="NoSpacing"/>
              <w:jc w:val="right"/>
              <w:rPr>
                <w:b/>
                <w:color w:val="808080" w:themeColor="background1" w:themeShade="80"/>
              </w:rPr>
            </w:pPr>
          </w:p>
        </w:tc>
        <w:tc>
          <w:tcPr>
            <w:tcW w:w="654" w:type="dxa"/>
            <w:tcBorders>
              <w:top w:val="nil"/>
              <w:left w:val="nil"/>
              <w:bottom w:val="nil"/>
              <w:right w:val="nil"/>
            </w:tcBorders>
          </w:tcPr>
          <w:p w:rsidR="0095133A" w:rsidRPr="009D4332" w:rsidRDefault="0095133A" w:rsidP="00E62175">
            <w:pPr>
              <w:pStyle w:val="NoSpacing"/>
              <w:jc w:val="right"/>
              <w:rPr>
                <w:b/>
                <w:color w:val="808080" w:themeColor="background1" w:themeShade="80"/>
              </w:rPr>
            </w:pPr>
          </w:p>
        </w:tc>
        <w:tc>
          <w:tcPr>
            <w:tcW w:w="8089" w:type="dxa"/>
            <w:tcBorders>
              <w:top w:val="nil"/>
              <w:left w:val="nil"/>
              <w:bottom w:val="nil"/>
              <w:right w:val="nil"/>
            </w:tcBorders>
          </w:tcPr>
          <w:p w:rsidR="0095133A" w:rsidRDefault="0024783A" w:rsidP="00C679C0">
            <w:r>
              <w:t xml:space="preserve">Noted that stallion fees may contribute to USA middle market success, they are much more flexible year on year than in Europe generally. </w:t>
            </w:r>
          </w:p>
        </w:tc>
      </w:tr>
      <w:tr w:rsidR="0095133A"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95133A" w:rsidRDefault="0095133A" w:rsidP="00E62175">
            <w:pPr>
              <w:pStyle w:val="NoSpacing"/>
              <w:rPr>
                <w:b/>
                <w:sz w:val="18"/>
              </w:rPr>
            </w:pPr>
            <w:r>
              <w:rPr>
                <w:b/>
                <w:sz w:val="18"/>
              </w:rPr>
              <w:t>Tim Richardson</w:t>
            </w:r>
          </w:p>
        </w:tc>
        <w:tc>
          <w:tcPr>
            <w:tcW w:w="567" w:type="dxa"/>
            <w:gridSpan w:val="2"/>
            <w:tcBorders>
              <w:top w:val="nil"/>
              <w:left w:val="nil"/>
              <w:bottom w:val="nil"/>
              <w:right w:val="nil"/>
            </w:tcBorders>
          </w:tcPr>
          <w:p w:rsidR="0095133A" w:rsidRPr="009D4332" w:rsidRDefault="0095133A" w:rsidP="00E62175">
            <w:pPr>
              <w:pStyle w:val="NoSpacing"/>
              <w:jc w:val="right"/>
              <w:rPr>
                <w:b/>
                <w:color w:val="808080" w:themeColor="background1" w:themeShade="80"/>
              </w:rPr>
            </w:pPr>
          </w:p>
        </w:tc>
        <w:tc>
          <w:tcPr>
            <w:tcW w:w="654" w:type="dxa"/>
            <w:tcBorders>
              <w:top w:val="nil"/>
              <w:left w:val="nil"/>
              <w:bottom w:val="nil"/>
              <w:right w:val="nil"/>
            </w:tcBorders>
          </w:tcPr>
          <w:p w:rsidR="0095133A" w:rsidRPr="009D4332" w:rsidRDefault="0095133A" w:rsidP="00E62175">
            <w:pPr>
              <w:pStyle w:val="NoSpacing"/>
              <w:jc w:val="right"/>
              <w:rPr>
                <w:b/>
                <w:color w:val="808080" w:themeColor="background1" w:themeShade="80"/>
              </w:rPr>
            </w:pPr>
          </w:p>
        </w:tc>
        <w:tc>
          <w:tcPr>
            <w:tcW w:w="8089" w:type="dxa"/>
            <w:tcBorders>
              <w:top w:val="nil"/>
              <w:left w:val="nil"/>
              <w:bottom w:val="nil"/>
              <w:right w:val="nil"/>
            </w:tcBorders>
          </w:tcPr>
          <w:p w:rsidR="0095133A" w:rsidRDefault="0024783A" w:rsidP="00C679C0">
            <w:r>
              <w:t xml:space="preserve">Remarked on the pin-hooking trend. </w:t>
            </w:r>
          </w:p>
        </w:tc>
      </w:tr>
      <w:tr w:rsidR="0095133A"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2A1B35" w:rsidRPr="002A1B35" w:rsidRDefault="00F50B20" w:rsidP="00E62175">
            <w:pPr>
              <w:pStyle w:val="NoSpacing"/>
              <w:rPr>
                <w:b/>
                <w:color w:val="FF0000"/>
                <w:sz w:val="18"/>
              </w:rPr>
            </w:pPr>
            <w:r>
              <w:rPr>
                <w:b/>
                <w:color w:val="FF0000"/>
                <w:sz w:val="18"/>
              </w:rPr>
              <w:t xml:space="preserve">Panel responder </w:t>
            </w:r>
            <w:r w:rsidR="002A1B35">
              <w:rPr>
                <w:b/>
                <w:color w:val="FF0000"/>
                <w:sz w:val="18"/>
              </w:rPr>
              <w:t xml:space="preserve"> (identity unknown)</w:t>
            </w:r>
          </w:p>
        </w:tc>
        <w:tc>
          <w:tcPr>
            <w:tcW w:w="567" w:type="dxa"/>
            <w:gridSpan w:val="2"/>
            <w:tcBorders>
              <w:top w:val="nil"/>
              <w:left w:val="nil"/>
              <w:bottom w:val="nil"/>
              <w:right w:val="nil"/>
            </w:tcBorders>
          </w:tcPr>
          <w:p w:rsidR="0095133A" w:rsidRPr="009D4332" w:rsidRDefault="0095133A" w:rsidP="00E62175">
            <w:pPr>
              <w:pStyle w:val="NoSpacing"/>
              <w:jc w:val="right"/>
              <w:rPr>
                <w:b/>
                <w:color w:val="808080" w:themeColor="background1" w:themeShade="80"/>
              </w:rPr>
            </w:pPr>
          </w:p>
        </w:tc>
        <w:tc>
          <w:tcPr>
            <w:tcW w:w="654" w:type="dxa"/>
            <w:tcBorders>
              <w:top w:val="nil"/>
              <w:left w:val="nil"/>
              <w:bottom w:val="nil"/>
              <w:right w:val="nil"/>
            </w:tcBorders>
          </w:tcPr>
          <w:p w:rsidR="0095133A" w:rsidRPr="009D4332" w:rsidRDefault="0095133A" w:rsidP="00E62175">
            <w:pPr>
              <w:pStyle w:val="NoSpacing"/>
              <w:jc w:val="right"/>
              <w:rPr>
                <w:b/>
                <w:color w:val="808080" w:themeColor="background1" w:themeShade="80"/>
              </w:rPr>
            </w:pPr>
          </w:p>
        </w:tc>
        <w:tc>
          <w:tcPr>
            <w:tcW w:w="8089" w:type="dxa"/>
            <w:tcBorders>
              <w:top w:val="nil"/>
              <w:left w:val="nil"/>
              <w:bottom w:val="nil"/>
              <w:right w:val="nil"/>
            </w:tcBorders>
          </w:tcPr>
          <w:p w:rsidR="0095133A" w:rsidRPr="002A1B35" w:rsidRDefault="0024783A" w:rsidP="004348BF">
            <w:r w:rsidRPr="002A1B35">
              <w:t xml:space="preserve">Confirmed that pin-hookers do support - positive contribution - to the middle market. </w:t>
            </w:r>
          </w:p>
          <w:p w:rsidR="0024783A" w:rsidRPr="002A1B35" w:rsidRDefault="0024783A" w:rsidP="004348BF">
            <w:pPr>
              <w:ind w:left="360"/>
            </w:pPr>
          </w:p>
        </w:tc>
      </w:tr>
      <w:tr w:rsidR="004348BF"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4348BF" w:rsidRDefault="00F50B20" w:rsidP="002A1B35">
            <w:pPr>
              <w:pStyle w:val="NoSpacing"/>
              <w:rPr>
                <w:b/>
                <w:color w:val="FF0000"/>
                <w:sz w:val="18"/>
              </w:rPr>
            </w:pPr>
            <w:r>
              <w:rPr>
                <w:b/>
                <w:color w:val="FF0000"/>
                <w:sz w:val="18"/>
              </w:rPr>
              <w:t xml:space="preserve">Panel responder </w:t>
            </w:r>
            <w:r w:rsidR="004348BF">
              <w:rPr>
                <w:b/>
                <w:color w:val="FF0000"/>
                <w:sz w:val="18"/>
              </w:rPr>
              <w:t>(</w:t>
            </w:r>
            <w:r w:rsidR="002A1B35">
              <w:rPr>
                <w:b/>
                <w:color w:val="FF0000"/>
                <w:sz w:val="18"/>
              </w:rPr>
              <w:t>identity unknown)</w:t>
            </w:r>
          </w:p>
        </w:tc>
        <w:tc>
          <w:tcPr>
            <w:tcW w:w="567" w:type="dxa"/>
            <w:gridSpan w:val="2"/>
            <w:tcBorders>
              <w:top w:val="nil"/>
              <w:left w:val="nil"/>
              <w:bottom w:val="nil"/>
              <w:right w:val="nil"/>
            </w:tcBorders>
          </w:tcPr>
          <w:p w:rsidR="004348BF" w:rsidRPr="009D4332" w:rsidRDefault="004348BF" w:rsidP="00E62175">
            <w:pPr>
              <w:pStyle w:val="NoSpacing"/>
              <w:jc w:val="right"/>
              <w:rPr>
                <w:b/>
                <w:color w:val="808080" w:themeColor="background1" w:themeShade="80"/>
              </w:rPr>
            </w:pPr>
          </w:p>
        </w:tc>
        <w:tc>
          <w:tcPr>
            <w:tcW w:w="654" w:type="dxa"/>
            <w:tcBorders>
              <w:top w:val="nil"/>
              <w:left w:val="nil"/>
              <w:bottom w:val="nil"/>
              <w:right w:val="nil"/>
            </w:tcBorders>
          </w:tcPr>
          <w:p w:rsidR="004348BF" w:rsidRPr="009D4332" w:rsidRDefault="004348BF" w:rsidP="00E62175">
            <w:pPr>
              <w:pStyle w:val="NoSpacing"/>
              <w:jc w:val="right"/>
              <w:rPr>
                <w:b/>
                <w:color w:val="808080" w:themeColor="background1" w:themeShade="80"/>
              </w:rPr>
            </w:pPr>
          </w:p>
        </w:tc>
        <w:tc>
          <w:tcPr>
            <w:tcW w:w="8089" w:type="dxa"/>
            <w:tcBorders>
              <w:top w:val="nil"/>
              <w:left w:val="nil"/>
              <w:bottom w:val="nil"/>
              <w:right w:val="nil"/>
            </w:tcBorders>
          </w:tcPr>
          <w:p w:rsidR="004348BF" w:rsidRPr="002A1B35" w:rsidRDefault="004348BF" w:rsidP="004348BF">
            <w:r w:rsidRPr="002A1B35">
              <w:t>A number of athletic individuals can rise above market trends</w:t>
            </w:r>
            <w:r w:rsidR="002A1B35" w:rsidRPr="002A1B35">
              <w:t>.</w:t>
            </w:r>
          </w:p>
        </w:tc>
      </w:tr>
      <w:tr w:rsidR="0095133A"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95133A" w:rsidRDefault="0024783A" w:rsidP="00E62175">
            <w:pPr>
              <w:pStyle w:val="NoSpacing"/>
              <w:rPr>
                <w:b/>
                <w:sz w:val="18"/>
              </w:rPr>
            </w:pPr>
            <w:r>
              <w:rPr>
                <w:b/>
                <w:sz w:val="18"/>
              </w:rPr>
              <w:t>Terrence Collier</w:t>
            </w:r>
            <w:r w:rsidR="002A1B35">
              <w:rPr>
                <w:b/>
                <w:sz w:val="18"/>
              </w:rPr>
              <w:t xml:space="preserve"> (</w:t>
            </w:r>
          </w:p>
        </w:tc>
        <w:tc>
          <w:tcPr>
            <w:tcW w:w="567" w:type="dxa"/>
            <w:gridSpan w:val="2"/>
            <w:tcBorders>
              <w:top w:val="nil"/>
              <w:left w:val="nil"/>
              <w:bottom w:val="nil"/>
              <w:right w:val="nil"/>
            </w:tcBorders>
          </w:tcPr>
          <w:p w:rsidR="0095133A" w:rsidRPr="009D4332" w:rsidRDefault="0095133A" w:rsidP="00E62175">
            <w:pPr>
              <w:pStyle w:val="NoSpacing"/>
              <w:jc w:val="right"/>
              <w:rPr>
                <w:b/>
                <w:color w:val="808080" w:themeColor="background1" w:themeShade="80"/>
              </w:rPr>
            </w:pPr>
          </w:p>
        </w:tc>
        <w:tc>
          <w:tcPr>
            <w:tcW w:w="654" w:type="dxa"/>
            <w:tcBorders>
              <w:top w:val="nil"/>
              <w:left w:val="nil"/>
              <w:bottom w:val="nil"/>
              <w:right w:val="nil"/>
            </w:tcBorders>
          </w:tcPr>
          <w:p w:rsidR="0095133A" w:rsidRPr="009D4332" w:rsidRDefault="0095133A" w:rsidP="00E62175">
            <w:pPr>
              <w:pStyle w:val="NoSpacing"/>
              <w:jc w:val="right"/>
              <w:rPr>
                <w:b/>
                <w:color w:val="808080" w:themeColor="background1" w:themeShade="80"/>
              </w:rPr>
            </w:pPr>
          </w:p>
        </w:tc>
        <w:tc>
          <w:tcPr>
            <w:tcW w:w="8089" w:type="dxa"/>
            <w:tcBorders>
              <w:top w:val="nil"/>
              <w:left w:val="nil"/>
              <w:bottom w:val="nil"/>
              <w:right w:val="nil"/>
            </w:tcBorders>
          </w:tcPr>
          <w:p w:rsidR="0095133A" w:rsidRDefault="002A1B35" w:rsidP="002A1B35">
            <w:r>
              <w:t>Advised that Brian Graves</w:t>
            </w:r>
            <w:r w:rsidR="0024783A">
              <w:t xml:space="preserve"> buys</w:t>
            </w:r>
            <w:r>
              <w:t xml:space="preserve"> horses</w:t>
            </w:r>
            <w:r w:rsidR="0024783A">
              <w:t xml:space="preserve"> in the middle market with the intention to sell in the top tiers, with good success. </w:t>
            </w:r>
            <w:r w:rsidRPr="002A1B35">
              <w:t>Peter Bradley</w:t>
            </w:r>
            <w:r w:rsidR="0024783A" w:rsidRPr="002A1B35">
              <w:t xml:space="preserve"> also </w:t>
            </w:r>
            <w:r w:rsidR="0024783A">
              <w:t xml:space="preserve">buys at the top of the middle market for pin-hooking and for racing syndicates. </w:t>
            </w:r>
          </w:p>
        </w:tc>
      </w:tr>
      <w:tr w:rsidR="0024783A"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24783A" w:rsidRDefault="0024783A" w:rsidP="00E62175">
            <w:pPr>
              <w:pStyle w:val="NoSpacing"/>
              <w:rPr>
                <w:b/>
                <w:sz w:val="18"/>
              </w:rPr>
            </w:pPr>
            <w:r>
              <w:rPr>
                <w:b/>
                <w:sz w:val="18"/>
              </w:rPr>
              <w:t>Grant Watson</w:t>
            </w:r>
          </w:p>
        </w:tc>
        <w:tc>
          <w:tcPr>
            <w:tcW w:w="567" w:type="dxa"/>
            <w:gridSpan w:val="2"/>
            <w:tcBorders>
              <w:top w:val="nil"/>
              <w:left w:val="nil"/>
              <w:bottom w:val="nil"/>
              <w:right w:val="nil"/>
            </w:tcBorders>
          </w:tcPr>
          <w:p w:rsidR="0024783A" w:rsidRPr="009D4332" w:rsidRDefault="0024783A" w:rsidP="00E62175">
            <w:pPr>
              <w:pStyle w:val="NoSpacing"/>
              <w:jc w:val="right"/>
              <w:rPr>
                <w:b/>
                <w:color w:val="808080" w:themeColor="background1" w:themeShade="80"/>
              </w:rPr>
            </w:pPr>
          </w:p>
        </w:tc>
        <w:tc>
          <w:tcPr>
            <w:tcW w:w="654" w:type="dxa"/>
            <w:tcBorders>
              <w:top w:val="nil"/>
              <w:left w:val="nil"/>
              <w:bottom w:val="nil"/>
              <w:right w:val="nil"/>
            </w:tcBorders>
          </w:tcPr>
          <w:p w:rsidR="0024783A" w:rsidRPr="009D4332" w:rsidRDefault="0024783A" w:rsidP="00E62175">
            <w:pPr>
              <w:pStyle w:val="NoSpacing"/>
              <w:jc w:val="right"/>
              <w:rPr>
                <w:b/>
                <w:color w:val="808080" w:themeColor="background1" w:themeShade="80"/>
              </w:rPr>
            </w:pPr>
          </w:p>
        </w:tc>
        <w:tc>
          <w:tcPr>
            <w:tcW w:w="8089" w:type="dxa"/>
            <w:tcBorders>
              <w:top w:val="nil"/>
              <w:left w:val="nil"/>
              <w:bottom w:val="nil"/>
              <w:right w:val="nil"/>
            </w:tcBorders>
          </w:tcPr>
          <w:p w:rsidR="0024783A" w:rsidRDefault="009153DA" w:rsidP="009153DA">
            <w:r>
              <w:t>Asked how influential the regional incentive programmes were on sales prices e.g. state bred programmes</w:t>
            </w:r>
          </w:p>
        </w:tc>
      </w:tr>
      <w:tr w:rsidR="009153DA"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9153DA" w:rsidRDefault="009153DA" w:rsidP="00E62175">
            <w:pPr>
              <w:pStyle w:val="NoSpacing"/>
              <w:rPr>
                <w:b/>
                <w:sz w:val="18"/>
              </w:rPr>
            </w:pPr>
            <w:r>
              <w:rPr>
                <w:b/>
                <w:sz w:val="18"/>
              </w:rPr>
              <w:t>Peter Bradley</w:t>
            </w:r>
            <w:r w:rsidR="002A1B35">
              <w:rPr>
                <w:b/>
                <w:sz w:val="18"/>
              </w:rPr>
              <w:t xml:space="preserve"> </w:t>
            </w:r>
          </w:p>
        </w:tc>
        <w:tc>
          <w:tcPr>
            <w:tcW w:w="567" w:type="dxa"/>
            <w:gridSpan w:val="2"/>
            <w:tcBorders>
              <w:top w:val="nil"/>
              <w:left w:val="nil"/>
              <w:bottom w:val="nil"/>
              <w:right w:val="nil"/>
            </w:tcBorders>
          </w:tcPr>
          <w:p w:rsidR="009153DA" w:rsidRPr="009D4332" w:rsidRDefault="009153DA" w:rsidP="00E62175">
            <w:pPr>
              <w:pStyle w:val="NoSpacing"/>
              <w:jc w:val="right"/>
              <w:rPr>
                <w:b/>
                <w:color w:val="808080" w:themeColor="background1" w:themeShade="80"/>
              </w:rPr>
            </w:pPr>
          </w:p>
        </w:tc>
        <w:tc>
          <w:tcPr>
            <w:tcW w:w="654" w:type="dxa"/>
            <w:tcBorders>
              <w:top w:val="nil"/>
              <w:left w:val="nil"/>
              <w:bottom w:val="nil"/>
              <w:right w:val="nil"/>
            </w:tcBorders>
          </w:tcPr>
          <w:p w:rsidR="009153DA" w:rsidRPr="009D4332" w:rsidRDefault="009153DA" w:rsidP="00E62175">
            <w:pPr>
              <w:pStyle w:val="NoSpacing"/>
              <w:jc w:val="right"/>
              <w:rPr>
                <w:b/>
                <w:color w:val="808080" w:themeColor="background1" w:themeShade="80"/>
              </w:rPr>
            </w:pPr>
          </w:p>
        </w:tc>
        <w:tc>
          <w:tcPr>
            <w:tcW w:w="8089" w:type="dxa"/>
            <w:tcBorders>
              <w:top w:val="nil"/>
              <w:left w:val="nil"/>
              <w:bottom w:val="nil"/>
              <w:right w:val="nil"/>
            </w:tcBorders>
          </w:tcPr>
          <w:p w:rsidR="009153DA" w:rsidRDefault="009153DA" w:rsidP="009153DA">
            <w:r>
              <w:t>Only noticeable with a great individual, as it’s a further incentive. If you have an average horse it will not affect the price if it is state scheme qualified or not.</w:t>
            </w:r>
          </w:p>
        </w:tc>
      </w:tr>
      <w:tr w:rsidR="009153DA"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9153DA" w:rsidRDefault="009153DA" w:rsidP="00E62175">
            <w:pPr>
              <w:pStyle w:val="NoSpacing"/>
              <w:rPr>
                <w:b/>
                <w:sz w:val="18"/>
              </w:rPr>
            </w:pPr>
            <w:r>
              <w:rPr>
                <w:b/>
                <w:sz w:val="18"/>
              </w:rPr>
              <w:t>Terrence Collier</w:t>
            </w:r>
          </w:p>
        </w:tc>
        <w:tc>
          <w:tcPr>
            <w:tcW w:w="567" w:type="dxa"/>
            <w:gridSpan w:val="2"/>
            <w:tcBorders>
              <w:top w:val="nil"/>
              <w:left w:val="nil"/>
              <w:bottom w:val="nil"/>
              <w:right w:val="nil"/>
            </w:tcBorders>
          </w:tcPr>
          <w:p w:rsidR="009153DA" w:rsidRPr="009D4332" w:rsidRDefault="009153DA" w:rsidP="00E62175">
            <w:pPr>
              <w:pStyle w:val="NoSpacing"/>
              <w:jc w:val="right"/>
              <w:rPr>
                <w:b/>
                <w:color w:val="808080" w:themeColor="background1" w:themeShade="80"/>
              </w:rPr>
            </w:pPr>
          </w:p>
        </w:tc>
        <w:tc>
          <w:tcPr>
            <w:tcW w:w="654" w:type="dxa"/>
            <w:tcBorders>
              <w:top w:val="nil"/>
              <w:left w:val="nil"/>
              <w:bottom w:val="nil"/>
              <w:right w:val="nil"/>
            </w:tcBorders>
          </w:tcPr>
          <w:p w:rsidR="009153DA" w:rsidRPr="009D4332" w:rsidRDefault="009153DA" w:rsidP="00E62175">
            <w:pPr>
              <w:pStyle w:val="NoSpacing"/>
              <w:jc w:val="right"/>
              <w:rPr>
                <w:b/>
                <w:color w:val="808080" w:themeColor="background1" w:themeShade="80"/>
              </w:rPr>
            </w:pPr>
          </w:p>
        </w:tc>
        <w:tc>
          <w:tcPr>
            <w:tcW w:w="8089" w:type="dxa"/>
            <w:tcBorders>
              <w:top w:val="nil"/>
              <w:left w:val="nil"/>
              <w:bottom w:val="nil"/>
              <w:right w:val="nil"/>
            </w:tcBorders>
          </w:tcPr>
          <w:p w:rsidR="009153DA" w:rsidRDefault="009153DA" w:rsidP="009153DA">
            <w:r>
              <w:t xml:space="preserve">Disagreed with PB, commenting that the closed Saratoga sale (NY </w:t>
            </w:r>
            <w:proofErr w:type="spellStart"/>
            <w:r>
              <w:t>breds</w:t>
            </w:r>
            <w:proofErr w:type="spellEnd"/>
            <w:r>
              <w:t xml:space="preserve">), has a chequered history but dependent on local government investment. When investment is high, sales averages improve. </w:t>
            </w:r>
          </w:p>
        </w:tc>
      </w:tr>
      <w:tr w:rsidR="009153DA"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9153DA" w:rsidRDefault="009153DA" w:rsidP="00E62175">
            <w:pPr>
              <w:pStyle w:val="NoSpacing"/>
              <w:rPr>
                <w:b/>
                <w:sz w:val="18"/>
              </w:rPr>
            </w:pPr>
            <w:r>
              <w:rPr>
                <w:b/>
                <w:sz w:val="18"/>
              </w:rPr>
              <w:t>Geoffrey Russell</w:t>
            </w:r>
          </w:p>
        </w:tc>
        <w:tc>
          <w:tcPr>
            <w:tcW w:w="567" w:type="dxa"/>
            <w:gridSpan w:val="2"/>
            <w:tcBorders>
              <w:top w:val="nil"/>
              <w:left w:val="nil"/>
              <w:bottom w:val="nil"/>
              <w:right w:val="nil"/>
            </w:tcBorders>
          </w:tcPr>
          <w:p w:rsidR="009153DA" w:rsidRPr="009D4332" w:rsidRDefault="009153DA" w:rsidP="00E62175">
            <w:pPr>
              <w:pStyle w:val="NoSpacing"/>
              <w:jc w:val="right"/>
              <w:rPr>
                <w:b/>
                <w:color w:val="808080" w:themeColor="background1" w:themeShade="80"/>
              </w:rPr>
            </w:pPr>
          </w:p>
        </w:tc>
        <w:tc>
          <w:tcPr>
            <w:tcW w:w="654" w:type="dxa"/>
            <w:tcBorders>
              <w:top w:val="nil"/>
              <w:left w:val="nil"/>
              <w:bottom w:val="nil"/>
              <w:right w:val="nil"/>
            </w:tcBorders>
          </w:tcPr>
          <w:p w:rsidR="009153DA" w:rsidRPr="009D4332" w:rsidRDefault="009153DA" w:rsidP="00E62175">
            <w:pPr>
              <w:pStyle w:val="NoSpacing"/>
              <w:jc w:val="right"/>
              <w:rPr>
                <w:b/>
                <w:color w:val="808080" w:themeColor="background1" w:themeShade="80"/>
              </w:rPr>
            </w:pPr>
          </w:p>
        </w:tc>
        <w:tc>
          <w:tcPr>
            <w:tcW w:w="8089" w:type="dxa"/>
            <w:tcBorders>
              <w:top w:val="nil"/>
              <w:left w:val="nil"/>
              <w:bottom w:val="nil"/>
              <w:right w:val="nil"/>
            </w:tcBorders>
          </w:tcPr>
          <w:p w:rsidR="009153DA" w:rsidRDefault="009153DA" w:rsidP="009153DA">
            <w:r>
              <w:t>Concurred with PB that the horse is the only consideration when purchasing. A regional incentive may be viewed as an added benefit.</w:t>
            </w:r>
          </w:p>
        </w:tc>
      </w:tr>
      <w:tr w:rsidR="004348BF"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4348BF" w:rsidRDefault="004348BF" w:rsidP="00E62175">
            <w:pPr>
              <w:pStyle w:val="NoSpacing"/>
              <w:rPr>
                <w:b/>
                <w:sz w:val="18"/>
              </w:rPr>
            </w:pPr>
            <w:r>
              <w:rPr>
                <w:b/>
                <w:sz w:val="18"/>
              </w:rPr>
              <w:t>Christy Grassick</w:t>
            </w:r>
          </w:p>
        </w:tc>
        <w:tc>
          <w:tcPr>
            <w:tcW w:w="567" w:type="dxa"/>
            <w:gridSpan w:val="2"/>
            <w:tcBorders>
              <w:top w:val="nil"/>
              <w:left w:val="nil"/>
              <w:bottom w:val="nil"/>
              <w:right w:val="nil"/>
            </w:tcBorders>
          </w:tcPr>
          <w:p w:rsidR="004348BF" w:rsidRPr="009D4332" w:rsidRDefault="004348BF" w:rsidP="00E62175">
            <w:pPr>
              <w:pStyle w:val="NoSpacing"/>
              <w:jc w:val="right"/>
              <w:rPr>
                <w:b/>
                <w:color w:val="808080" w:themeColor="background1" w:themeShade="80"/>
              </w:rPr>
            </w:pPr>
          </w:p>
        </w:tc>
        <w:tc>
          <w:tcPr>
            <w:tcW w:w="654" w:type="dxa"/>
            <w:tcBorders>
              <w:top w:val="nil"/>
              <w:left w:val="nil"/>
              <w:bottom w:val="nil"/>
              <w:right w:val="nil"/>
            </w:tcBorders>
          </w:tcPr>
          <w:p w:rsidR="004348BF" w:rsidRPr="009D4332" w:rsidRDefault="004348BF" w:rsidP="00E62175">
            <w:pPr>
              <w:pStyle w:val="NoSpacing"/>
              <w:jc w:val="right"/>
              <w:rPr>
                <w:b/>
                <w:color w:val="808080" w:themeColor="background1" w:themeShade="80"/>
              </w:rPr>
            </w:pPr>
          </w:p>
        </w:tc>
        <w:tc>
          <w:tcPr>
            <w:tcW w:w="8089" w:type="dxa"/>
            <w:tcBorders>
              <w:top w:val="nil"/>
              <w:left w:val="nil"/>
              <w:bottom w:val="nil"/>
              <w:right w:val="nil"/>
            </w:tcBorders>
          </w:tcPr>
          <w:p w:rsidR="004348BF" w:rsidRDefault="004348BF" w:rsidP="004348BF">
            <w:r>
              <w:t>Observed that USA has plenty of potential buyers and is there any recommendations on attracting buyers that could assist other markets?</w:t>
            </w:r>
          </w:p>
        </w:tc>
      </w:tr>
      <w:tr w:rsidR="004348BF"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4348BF" w:rsidRPr="004348BF" w:rsidRDefault="004348BF" w:rsidP="002A1B35">
            <w:pPr>
              <w:pStyle w:val="NoSpacing"/>
              <w:rPr>
                <w:b/>
                <w:color w:val="FF0000"/>
                <w:sz w:val="18"/>
              </w:rPr>
            </w:pPr>
            <w:r w:rsidRPr="004348BF">
              <w:rPr>
                <w:b/>
                <w:color w:val="FF0000"/>
                <w:sz w:val="18"/>
              </w:rPr>
              <w:t xml:space="preserve">Panel responder </w:t>
            </w:r>
            <w:r w:rsidR="002A1B35">
              <w:rPr>
                <w:b/>
                <w:color w:val="FF0000"/>
                <w:sz w:val="18"/>
              </w:rPr>
              <w:t xml:space="preserve"> </w:t>
            </w:r>
            <w:r w:rsidRPr="004348BF">
              <w:rPr>
                <w:b/>
                <w:color w:val="FF0000"/>
                <w:sz w:val="18"/>
              </w:rPr>
              <w:t>(</w:t>
            </w:r>
            <w:r w:rsidR="002A1B35">
              <w:rPr>
                <w:b/>
                <w:color w:val="FF0000"/>
                <w:sz w:val="18"/>
              </w:rPr>
              <w:t>identity unknown)</w:t>
            </w:r>
          </w:p>
        </w:tc>
        <w:tc>
          <w:tcPr>
            <w:tcW w:w="567" w:type="dxa"/>
            <w:gridSpan w:val="2"/>
            <w:tcBorders>
              <w:top w:val="nil"/>
              <w:left w:val="nil"/>
              <w:bottom w:val="nil"/>
              <w:right w:val="nil"/>
            </w:tcBorders>
          </w:tcPr>
          <w:p w:rsidR="004348BF" w:rsidRPr="004348BF" w:rsidRDefault="004348BF" w:rsidP="00E62175">
            <w:pPr>
              <w:pStyle w:val="NoSpacing"/>
              <w:jc w:val="right"/>
              <w:rPr>
                <w:b/>
                <w:color w:val="FF0000"/>
              </w:rPr>
            </w:pPr>
          </w:p>
        </w:tc>
        <w:tc>
          <w:tcPr>
            <w:tcW w:w="654" w:type="dxa"/>
            <w:tcBorders>
              <w:top w:val="nil"/>
              <w:left w:val="nil"/>
              <w:bottom w:val="nil"/>
              <w:right w:val="nil"/>
            </w:tcBorders>
          </w:tcPr>
          <w:p w:rsidR="004348BF" w:rsidRPr="004348BF" w:rsidRDefault="004348BF" w:rsidP="00E62175">
            <w:pPr>
              <w:pStyle w:val="NoSpacing"/>
              <w:jc w:val="right"/>
              <w:rPr>
                <w:b/>
                <w:color w:val="FF0000"/>
              </w:rPr>
            </w:pPr>
          </w:p>
        </w:tc>
        <w:tc>
          <w:tcPr>
            <w:tcW w:w="8089" w:type="dxa"/>
            <w:tcBorders>
              <w:top w:val="nil"/>
              <w:left w:val="nil"/>
              <w:bottom w:val="nil"/>
              <w:right w:val="nil"/>
            </w:tcBorders>
          </w:tcPr>
          <w:p w:rsidR="004348BF" w:rsidRPr="004348BF" w:rsidRDefault="004348BF" w:rsidP="004348BF">
            <w:pPr>
              <w:rPr>
                <w:color w:val="FF0000"/>
              </w:rPr>
            </w:pPr>
            <w:r w:rsidRPr="002A1B35">
              <w:t xml:space="preserve">The USA purse structure, much like Australia provides incentive to become an owner, as more people get a return on investment from racing. </w:t>
            </w:r>
          </w:p>
        </w:tc>
      </w:tr>
      <w:tr w:rsidR="004348BF"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4348BF" w:rsidRDefault="004348BF" w:rsidP="00E62175">
            <w:pPr>
              <w:pStyle w:val="NoSpacing"/>
              <w:rPr>
                <w:b/>
                <w:sz w:val="18"/>
              </w:rPr>
            </w:pPr>
            <w:r>
              <w:rPr>
                <w:b/>
                <w:sz w:val="18"/>
              </w:rPr>
              <w:t>Kirsten Rausing</w:t>
            </w:r>
          </w:p>
        </w:tc>
        <w:tc>
          <w:tcPr>
            <w:tcW w:w="567" w:type="dxa"/>
            <w:gridSpan w:val="2"/>
            <w:tcBorders>
              <w:top w:val="nil"/>
              <w:left w:val="nil"/>
              <w:bottom w:val="nil"/>
              <w:right w:val="nil"/>
            </w:tcBorders>
          </w:tcPr>
          <w:p w:rsidR="004348BF" w:rsidRPr="009D4332" w:rsidRDefault="004348BF" w:rsidP="00E62175">
            <w:pPr>
              <w:pStyle w:val="NoSpacing"/>
              <w:jc w:val="right"/>
              <w:rPr>
                <w:b/>
                <w:color w:val="808080" w:themeColor="background1" w:themeShade="80"/>
              </w:rPr>
            </w:pPr>
          </w:p>
        </w:tc>
        <w:tc>
          <w:tcPr>
            <w:tcW w:w="654" w:type="dxa"/>
            <w:tcBorders>
              <w:top w:val="nil"/>
              <w:left w:val="nil"/>
              <w:bottom w:val="nil"/>
              <w:right w:val="nil"/>
            </w:tcBorders>
          </w:tcPr>
          <w:p w:rsidR="004348BF" w:rsidRPr="009D4332" w:rsidRDefault="004348BF" w:rsidP="00E62175">
            <w:pPr>
              <w:pStyle w:val="NoSpacing"/>
              <w:jc w:val="right"/>
              <w:rPr>
                <w:b/>
                <w:color w:val="808080" w:themeColor="background1" w:themeShade="80"/>
              </w:rPr>
            </w:pPr>
          </w:p>
        </w:tc>
        <w:tc>
          <w:tcPr>
            <w:tcW w:w="8089" w:type="dxa"/>
            <w:tcBorders>
              <w:top w:val="nil"/>
              <w:left w:val="nil"/>
              <w:bottom w:val="nil"/>
              <w:right w:val="nil"/>
            </w:tcBorders>
          </w:tcPr>
          <w:p w:rsidR="004348BF" w:rsidRDefault="004348BF" w:rsidP="009153DA">
            <w:r>
              <w:t xml:space="preserve">Agreed that prize money levels are critical in attracting and retaining owners for all markets around the world. </w:t>
            </w:r>
          </w:p>
          <w:p w:rsidR="004348BF" w:rsidRDefault="004348BF" w:rsidP="009153DA">
            <w:r>
              <w:t>Thanked the panel for their contribution.</w:t>
            </w:r>
            <w:r w:rsidR="002C1D4D">
              <w:t xml:space="preserve"> </w:t>
            </w:r>
          </w:p>
        </w:tc>
      </w:tr>
      <w:tr w:rsidR="00E62175"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E62175" w:rsidRPr="007430FF" w:rsidRDefault="00E62175" w:rsidP="00E62175">
            <w:pPr>
              <w:pStyle w:val="NoSpacing"/>
              <w:rPr>
                <w:b/>
                <w:sz w:val="18"/>
              </w:rPr>
            </w:pPr>
          </w:p>
        </w:tc>
        <w:tc>
          <w:tcPr>
            <w:tcW w:w="567" w:type="dxa"/>
            <w:gridSpan w:val="2"/>
            <w:tcBorders>
              <w:top w:val="nil"/>
              <w:left w:val="nil"/>
              <w:bottom w:val="nil"/>
              <w:right w:val="nil"/>
            </w:tcBorders>
          </w:tcPr>
          <w:p w:rsidR="00E62175" w:rsidRPr="007430FF" w:rsidRDefault="007430FF" w:rsidP="00E62175">
            <w:pPr>
              <w:pStyle w:val="NoSpacing"/>
              <w:jc w:val="right"/>
              <w:rPr>
                <w:b/>
              </w:rPr>
            </w:pPr>
            <w:r w:rsidRPr="007430FF">
              <w:rPr>
                <w:b/>
              </w:rPr>
              <w:t>14</w:t>
            </w:r>
            <w:r w:rsidR="00E62175" w:rsidRPr="007430FF">
              <w:rPr>
                <w:b/>
              </w:rPr>
              <w:t>.</w:t>
            </w:r>
          </w:p>
        </w:tc>
        <w:tc>
          <w:tcPr>
            <w:tcW w:w="654" w:type="dxa"/>
            <w:tcBorders>
              <w:top w:val="nil"/>
              <w:left w:val="nil"/>
              <w:bottom w:val="nil"/>
              <w:right w:val="nil"/>
            </w:tcBorders>
          </w:tcPr>
          <w:p w:rsidR="00E62175" w:rsidRPr="007430FF" w:rsidRDefault="00E62175" w:rsidP="00E62175">
            <w:pPr>
              <w:pStyle w:val="NoSpacing"/>
              <w:jc w:val="right"/>
              <w:rPr>
                <w:b/>
              </w:rPr>
            </w:pPr>
          </w:p>
        </w:tc>
        <w:tc>
          <w:tcPr>
            <w:tcW w:w="8089" w:type="dxa"/>
            <w:tcBorders>
              <w:top w:val="nil"/>
              <w:left w:val="nil"/>
              <w:bottom w:val="nil"/>
              <w:right w:val="nil"/>
            </w:tcBorders>
          </w:tcPr>
          <w:p w:rsidR="00E62175" w:rsidRPr="007430FF" w:rsidRDefault="00E62175" w:rsidP="00E62175">
            <w:pPr>
              <w:pStyle w:val="NoSpacing"/>
              <w:spacing w:after="200"/>
            </w:pPr>
            <w:r w:rsidRPr="007430FF">
              <w:t>FUTURE ITBF MEETINGS</w:t>
            </w:r>
          </w:p>
        </w:tc>
      </w:tr>
      <w:tr w:rsidR="00E62175"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003CA7" w:rsidRPr="009D4332" w:rsidRDefault="00003CA7" w:rsidP="00E62175">
            <w:pPr>
              <w:pStyle w:val="NoSpacing"/>
              <w:rPr>
                <w:b/>
                <w:color w:val="808080" w:themeColor="background1" w:themeShade="80"/>
                <w:sz w:val="18"/>
              </w:rPr>
            </w:pPr>
            <w:r w:rsidRPr="00003CA7">
              <w:rPr>
                <w:b/>
                <w:sz w:val="18"/>
              </w:rPr>
              <w:t>Kirsten Rausing</w:t>
            </w:r>
          </w:p>
        </w:tc>
        <w:tc>
          <w:tcPr>
            <w:tcW w:w="567" w:type="dxa"/>
            <w:gridSpan w:val="2"/>
            <w:tcBorders>
              <w:top w:val="nil"/>
              <w:left w:val="nil"/>
              <w:bottom w:val="nil"/>
              <w:right w:val="nil"/>
            </w:tcBorders>
          </w:tcPr>
          <w:p w:rsidR="00E62175" w:rsidRPr="009D4332" w:rsidRDefault="00E62175" w:rsidP="00E62175">
            <w:pPr>
              <w:pStyle w:val="NoSpacing"/>
              <w:jc w:val="right"/>
              <w:rPr>
                <w:b/>
                <w:color w:val="808080" w:themeColor="background1" w:themeShade="80"/>
              </w:rPr>
            </w:pPr>
          </w:p>
        </w:tc>
        <w:tc>
          <w:tcPr>
            <w:tcW w:w="654" w:type="dxa"/>
            <w:tcBorders>
              <w:top w:val="nil"/>
              <w:left w:val="nil"/>
              <w:bottom w:val="nil"/>
              <w:right w:val="nil"/>
            </w:tcBorders>
          </w:tcPr>
          <w:p w:rsidR="00E62175" w:rsidRPr="009D4332" w:rsidRDefault="00E62175" w:rsidP="00E62175">
            <w:pPr>
              <w:pStyle w:val="NoSpacing"/>
              <w:jc w:val="right"/>
              <w:rPr>
                <w:b/>
                <w:color w:val="808080" w:themeColor="background1" w:themeShade="80"/>
              </w:rPr>
            </w:pPr>
          </w:p>
        </w:tc>
        <w:tc>
          <w:tcPr>
            <w:tcW w:w="8089" w:type="dxa"/>
            <w:tcBorders>
              <w:top w:val="nil"/>
              <w:left w:val="nil"/>
              <w:bottom w:val="nil"/>
              <w:right w:val="nil"/>
            </w:tcBorders>
          </w:tcPr>
          <w:p w:rsidR="00E62175" w:rsidRPr="00003CA7" w:rsidRDefault="00003CA7" w:rsidP="00E62175">
            <w:pPr>
              <w:pStyle w:val="NoSpacing"/>
              <w:spacing w:after="200"/>
            </w:pPr>
            <w:r>
              <w:t>Re-confirmed that the France had kindly offered to host the ITBF Conference in 2020, which the ITBF has accepted</w:t>
            </w:r>
            <w:r w:rsidRPr="009E3DEE">
              <w:t xml:space="preserve">. </w:t>
            </w:r>
            <w:r w:rsidR="009E3DEE" w:rsidRPr="009E3DEE">
              <w:t>Thanke</w:t>
            </w:r>
            <w:r w:rsidR="009E3DEE">
              <w:t>d French team.</w:t>
            </w:r>
          </w:p>
        </w:tc>
      </w:tr>
      <w:tr w:rsidR="00003CA7"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003CA7" w:rsidRPr="00003CA7" w:rsidRDefault="00003CA7" w:rsidP="00E62175">
            <w:pPr>
              <w:pStyle w:val="NoSpacing"/>
              <w:rPr>
                <w:b/>
                <w:sz w:val="18"/>
              </w:rPr>
            </w:pPr>
            <w:r>
              <w:rPr>
                <w:b/>
                <w:sz w:val="18"/>
              </w:rPr>
              <w:t>Hubert Honore</w:t>
            </w:r>
          </w:p>
        </w:tc>
        <w:tc>
          <w:tcPr>
            <w:tcW w:w="567" w:type="dxa"/>
            <w:gridSpan w:val="2"/>
            <w:tcBorders>
              <w:top w:val="nil"/>
              <w:left w:val="nil"/>
              <w:bottom w:val="nil"/>
              <w:right w:val="nil"/>
            </w:tcBorders>
          </w:tcPr>
          <w:p w:rsidR="00003CA7" w:rsidRPr="009D4332" w:rsidRDefault="00003CA7" w:rsidP="00E62175">
            <w:pPr>
              <w:pStyle w:val="NoSpacing"/>
              <w:jc w:val="right"/>
              <w:rPr>
                <w:b/>
                <w:color w:val="808080" w:themeColor="background1" w:themeShade="80"/>
              </w:rPr>
            </w:pPr>
          </w:p>
        </w:tc>
        <w:tc>
          <w:tcPr>
            <w:tcW w:w="654" w:type="dxa"/>
            <w:tcBorders>
              <w:top w:val="nil"/>
              <w:left w:val="nil"/>
              <w:bottom w:val="nil"/>
              <w:right w:val="nil"/>
            </w:tcBorders>
          </w:tcPr>
          <w:p w:rsidR="00003CA7" w:rsidRPr="009D4332" w:rsidRDefault="00003CA7" w:rsidP="00E62175">
            <w:pPr>
              <w:pStyle w:val="NoSpacing"/>
              <w:jc w:val="right"/>
              <w:rPr>
                <w:b/>
                <w:color w:val="808080" w:themeColor="background1" w:themeShade="80"/>
              </w:rPr>
            </w:pPr>
          </w:p>
        </w:tc>
        <w:tc>
          <w:tcPr>
            <w:tcW w:w="8089" w:type="dxa"/>
            <w:tcBorders>
              <w:top w:val="nil"/>
              <w:left w:val="nil"/>
              <w:bottom w:val="nil"/>
              <w:right w:val="nil"/>
            </w:tcBorders>
          </w:tcPr>
          <w:p w:rsidR="00003CA7" w:rsidRDefault="00003CA7" w:rsidP="00E62175">
            <w:pPr>
              <w:pStyle w:val="NoSpacing"/>
              <w:spacing w:after="200"/>
            </w:pPr>
            <w:r>
              <w:t xml:space="preserve">Advised that France is honoured to host the next ITBF Conference and proposed the third week in June as a possible event date. The proposed dates would enable delegates to attend the running of the G1 Prix de Diane, and also give attendees the option to travel on to the UK for Royal Ascot. </w:t>
            </w:r>
          </w:p>
          <w:p w:rsidR="00003CA7" w:rsidRDefault="00003CA7" w:rsidP="00E62175">
            <w:pPr>
              <w:pStyle w:val="NoSpacing"/>
              <w:spacing w:after="200"/>
            </w:pPr>
            <w:r>
              <w:t>Thanked hosts (TOBA), and commented that France looks forward to working with the ITBF for the 2020 event. Presented a gift to DM to thank TOBA following close of meeting.</w:t>
            </w:r>
          </w:p>
        </w:tc>
      </w:tr>
      <w:tr w:rsidR="00003CA7"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003CA7" w:rsidRDefault="00003CA7" w:rsidP="00E62175">
            <w:pPr>
              <w:pStyle w:val="NoSpacing"/>
              <w:rPr>
                <w:b/>
                <w:sz w:val="18"/>
              </w:rPr>
            </w:pPr>
            <w:r>
              <w:rPr>
                <w:b/>
                <w:sz w:val="18"/>
              </w:rPr>
              <w:t>Kirsten Rausing</w:t>
            </w:r>
          </w:p>
        </w:tc>
        <w:tc>
          <w:tcPr>
            <w:tcW w:w="567" w:type="dxa"/>
            <w:gridSpan w:val="2"/>
            <w:tcBorders>
              <w:top w:val="nil"/>
              <w:left w:val="nil"/>
              <w:bottom w:val="nil"/>
              <w:right w:val="nil"/>
            </w:tcBorders>
          </w:tcPr>
          <w:p w:rsidR="00003CA7" w:rsidRPr="009D4332" w:rsidRDefault="00003CA7" w:rsidP="00E62175">
            <w:pPr>
              <w:pStyle w:val="NoSpacing"/>
              <w:jc w:val="right"/>
              <w:rPr>
                <w:b/>
                <w:color w:val="808080" w:themeColor="background1" w:themeShade="80"/>
              </w:rPr>
            </w:pPr>
          </w:p>
        </w:tc>
        <w:tc>
          <w:tcPr>
            <w:tcW w:w="654" w:type="dxa"/>
            <w:tcBorders>
              <w:top w:val="nil"/>
              <w:left w:val="nil"/>
              <w:bottom w:val="nil"/>
              <w:right w:val="nil"/>
            </w:tcBorders>
          </w:tcPr>
          <w:p w:rsidR="00003CA7" w:rsidRPr="009D4332" w:rsidRDefault="00003CA7" w:rsidP="00E62175">
            <w:pPr>
              <w:pStyle w:val="NoSpacing"/>
              <w:jc w:val="right"/>
              <w:rPr>
                <w:b/>
                <w:color w:val="808080" w:themeColor="background1" w:themeShade="80"/>
              </w:rPr>
            </w:pPr>
          </w:p>
        </w:tc>
        <w:tc>
          <w:tcPr>
            <w:tcW w:w="8089" w:type="dxa"/>
            <w:tcBorders>
              <w:top w:val="nil"/>
              <w:left w:val="nil"/>
              <w:bottom w:val="nil"/>
              <w:right w:val="nil"/>
            </w:tcBorders>
          </w:tcPr>
          <w:p w:rsidR="00003CA7" w:rsidRDefault="009E3DEE" w:rsidP="009E3DEE">
            <w:pPr>
              <w:pStyle w:val="NoSpacing"/>
              <w:spacing w:after="200"/>
            </w:pPr>
            <w:r>
              <w:t>Presented members with the opportunity to host the ITBF Conference 2022. Requested that members approach the ITBF Secretariat with offer within the next six months. Suggested that a southern hemisphere location might be appropriate, to ensure that the event remains representative.</w:t>
            </w:r>
          </w:p>
        </w:tc>
      </w:tr>
      <w:tr w:rsidR="0083749C" w:rsidRPr="00154719" w:rsidTr="00FE200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83749C" w:rsidRDefault="0083749C" w:rsidP="00E62175">
            <w:pPr>
              <w:pStyle w:val="NoSpacing"/>
              <w:rPr>
                <w:b/>
                <w:sz w:val="18"/>
              </w:rPr>
            </w:pPr>
          </w:p>
        </w:tc>
        <w:tc>
          <w:tcPr>
            <w:tcW w:w="9310" w:type="dxa"/>
            <w:gridSpan w:val="4"/>
            <w:tcBorders>
              <w:top w:val="nil"/>
              <w:left w:val="nil"/>
              <w:bottom w:val="nil"/>
              <w:right w:val="nil"/>
            </w:tcBorders>
          </w:tcPr>
          <w:p w:rsidR="0083749C" w:rsidRPr="0083749C" w:rsidRDefault="0083749C" w:rsidP="0083749C">
            <w:pPr>
              <w:pStyle w:val="NoSpacing"/>
              <w:spacing w:after="200"/>
              <w:rPr>
                <w:i/>
              </w:rPr>
            </w:pPr>
            <w:r w:rsidRPr="0083749C">
              <w:rPr>
                <w:i/>
              </w:rPr>
              <w:t>Members to contact the ITBF Secretariat should they wish to host the ITBF Conference 2022. Expressions of interest to be submitted no later than May 2019.</w:t>
            </w:r>
          </w:p>
        </w:tc>
      </w:tr>
      <w:tr w:rsidR="00E62175"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E62175" w:rsidRPr="009D4332" w:rsidRDefault="00E62175" w:rsidP="00E62175">
            <w:pPr>
              <w:pStyle w:val="NoSpacing"/>
              <w:rPr>
                <w:b/>
                <w:color w:val="808080" w:themeColor="background1" w:themeShade="80"/>
                <w:sz w:val="18"/>
              </w:rPr>
            </w:pPr>
          </w:p>
        </w:tc>
        <w:tc>
          <w:tcPr>
            <w:tcW w:w="567" w:type="dxa"/>
            <w:gridSpan w:val="2"/>
            <w:tcBorders>
              <w:top w:val="nil"/>
              <w:left w:val="nil"/>
              <w:bottom w:val="nil"/>
              <w:right w:val="nil"/>
            </w:tcBorders>
          </w:tcPr>
          <w:p w:rsidR="00E62175" w:rsidRPr="00003CA7" w:rsidRDefault="00003CA7" w:rsidP="00E62175">
            <w:pPr>
              <w:pStyle w:val="NoSpacing"/>
              <w:jc w:val="right"/>
              <w:rPr>
                <w:b/>
              </w:rPr>
            </w:pPr>
            <w:r>
              <w:rPr>
                <w:b/>
              </w:rPr>
              <w:t>15</w:t>
            </w:r>
            <w:r w:rsidR="00E62175" w:rsidRPr="00003CA7">
              <w:rPr>
                <w:b/>
              </w:rPr>
              <w:t>.</w:t>
            </w:r>
          </w:p>
        </w:tc>
        <w:tc>
          <w:tcPr>
            <w:tcW w:w="654" w:type="dxa"/>
            <w:tcBorders>
              <w:top w:val="nil"/>
              <w:left w:val="nil"/>
              <w:bottom w:val="nil"/>
              <w:right w:val="nil"/>
            </w:tcBorders>
          </w:tcPr>
          <w:p w:rsidR="00E62175" w:rsidRPr="00003CA7" w:rsidRDefault="00E62175" w:rsidP="00E62175">
            <w:pPr>
              <w:pStyle w:val="NoSpacing"/>
              <w:jc w:val="right"/>
              <w:rPr>
                <w:b/>
              </w:rPr>
            </w:pPr>
          </w:p>
        </w:tc>
        <w:tc>
          <w:tcPr>
            <w:tcW w:w="8089" w:type="dxa"/>
            <w:tcBorders>
              <w:top w:val="nil"/>
              <w:left w:val="nil"/>
              <w:bottom w:val="nil"/>
              <w:right w:val="nil"/>
            </w:tcBorders>
          </w:tcPr>
          <w:p w:rsidR="00E62175" w:rsidRPr="00003CA7" w:rsidRDefault="00E62175" w:rsidP="00E62175">
            <w:pPr>
              <w:pStyle w:val="NoSpacing"/>
              <w:spacing w:after="200"/>
              <w:rPr>
                <w:b/>
              </w:rPr>
            </w:pPr>
            <w:r w:rsidRPr="00003CA7">
              <w:rPr>
                <w:b/>
              </w:rPr>
              <w:t>ANY OTHER BUSINESS</w:t>
            </w:r>
          </w:p>
        </w:tc>
      </w:tr>
      <w:tr w:rsidR="00E62175"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E62175" w:rsidRPr="009D4332" w:rsidRDefault="00003CA7" w:rsidP="00E62175">
            <w:pPr>
              <w:pStyle w:val="NoSpacing"/>
              <w:rPr>
                <w:b/>
                <w:color w:val="808080" w:themeColor="background1" w:themeShade="80"/>
                <w:sz w:val="18"/>
              </w:rPr>
            </w:pPr>
            <w:r w:rsidRPr="00003CA7">
              <w:rPr>
                <w:b/>
                <w:sz w:val="18"/>
              </w:rPr>
              <w:t>Des Leadon</w:t>
            </w:r>
          </w:p>
        </w:tc>
        <w:tc>
          <w:tcPr>
            <w:tcW w:w="567" w:type="dxa"/>
            <w:gridSpan w:val="2"/>
            <w:tcBorders>
              <w:top w:val="nil"/>
              <w:left w:val="nil"/>
              <w:bottom w:val="nil"/>
              <w:right w:val="nil"/>
            </w:tcBorders>
          </w:tcPr>
          <w:p w:rsidR="00E62175" w:rsidRPr="009D4332" w:rsidRDefault="00E62175" w:rsidP="00E62175">
            <w:pPr>
              <w:pStyle w:val="NoSpacing"/>
              <w:jc w:val="right"/>
              <w:rPr>
                <w:b/>
                <w:color w:val="808080" w:themeColor="background1" w:themeShade="80"/>
              </w:rPr>
            </w:pPr>
          </w:p>
        </w:tc>
        <w:tc>
          <w:tcPr>
            <w:tcW w:w="654" w:type="dxa"/>
            <w:tcBorders>
              <w:top w:val="nil"/>
              <w:left w:val="nil"/>
              <w:bottom w:val="nil"/>
              <w:right w:val="nil"/>
            </w:tcBorders>
          </w:tcPr>
          <w:p w:rsidR="00E62175" w:rsidRPr="009D4332" w:rsidRDefault="00E62175" w:rsidP="00E62175">
            <w:pPr>
              <w:pStyle w:val="NoSpacing"/>
              <w:jc w:val="right"/>
              <w:rPr>
                <w:b/>
                <w:color w:val="808080" w:themeColor="background1" w:themeShade="80"/>
              </w:rPr>
            </w:pPr>
          </w:p>
        </w:tc>
        <w:tc>
          <w:tcPr>
            <w:tcW w:w="8089" w:type="dxa"/>
            <w:tcBorders>
              <w:top w:val="nil"/>
              <w:left w:val="nil"/>
              <w:bottom w:val="nil"/>
              <w:right w:val="nil"/>
            </w:tcBorders>
          </w:tcPr>
          <w:p w:rsidR="00E62175" w:rsidRDefault="00003CA7" w:rsidP="00003CA7">
            <w:pPr>
              <w:pStyle w:val="NoSpacing"/>
              <w:spacing w:after="200"/>
            </w:pPr>
            <w:r w:rsidRPr="00003CA7">
              <w:t xml:space="preserve">Asked if the ITBF could request the ICC to attach the ITBF logo to all reports that are produced, since the ITBF created the concept. </w:t>
            </w:r>
            <w:r>
              <w:t xml:space="preserve">If this is accepted by the ICC, would it be possible to request similar of RESPE (French equivalent). This activity would raise awareness of the ITBF’s work. </w:t>
            </w:r>
          </w:p>
          <w:p w:rsidR="00003CA7" w:rsidRPr="00003CA7" w:rsidRDefault="0083749C" w:rsidP="00003CA7">
            <w:pPr>
              <w:pStyle w:val="NoSpacing"/>
              <w:spacing w:after="200"/>
            </w:pPr>
            <w:r>
              <w:t xml:space="preserve">Julia Klinger (JK) of Hungary </w:t>
            </w:r>
            <w:r w:rsidR="00003CA7">
              <w:t>had offered to assist in developing such a project.</w:t>
            </w:r>
          </w:p>
        </w:tc>
      </w:tr>
      <w:tr w:rsidR="00E62175"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E62175" w:rsidRPr="009D4332" w:rsidRDefault="00003CA7" w:rsidP="00E62175">
            <w:pPr>
              <w:pStyle w:val="NoSpacing"/>
              <w:rPr>
                <w:b/>
                <w:color w:val="808080" w:themeColor="background1" w:themeShade="80"/>
                <w:sz w:val="18"/>
              </w:rPr>
            </w:pPr>
            <w:r w:rsidRPr="00003CA7">
              <w:rPr>
                <w:b/>
                <w:sz w:val="18"/>
              </w:rPr>
              <w:t>Kirsten Rausing</w:t>
            </w:r>
          </w:p>
        </w:tc>
        <w:tc>
          <w:tcPr>
            <w:tcW w:w="567" w:type="dxa"/>
            <w:gridSpan w:val="2"/>
            <w:tcBorders>
              <w:top w:val="nil"/>
              <w:left w:val="nil"/>
              <w:bottom w:val="nil"/>
              <w:right w:val="nil"/>
            </w:tcBorders>
          </w:tcPr>
          <w:p w:rsidR="00E62175" w:rsidRPr="009D4332" w:rsidRDefault="00E62175" w:rsidP="00E62175">
            <w:pPr>
              <w:pStyle w:val="NoSpacing"/>
              <w:jc w:val="right"/>
              <w:rPr>
                <w:b/>
                <w:color w:val="808080" w:themeColor="background1" w:themeShade="80"/>
              </w:rPr>
            </w:pPr>
          </w:p>
        </w:tc>
        <w:tc>
          <w:tcPr>
            <w:tcW w:w="654" w:type="dxa"/>
            <w:tcBorders>
              <w:top w:val="nil"/>
              <w:left w:val="nil"/>
              <w:bottom w:val="nil"/>
              <w:right w:val="nil"/>
            </w:tcBorders>
          </w:tcPr>
          <w:p w:rsidR="00E62175" w:rsidRPr="009D4332" w:rsidRDefault="00E62175" w:rsidP="00E62175">
            <w:pPr>
              <w:pStyle w:val="NoSpacing"/>
              <w:jc w:val="right"/>
              <w:rPr>
                <w:b/>
                <w:color w:val="808080" w:themeColor="background1" w:themeShade="80"/>
              </w:rPr>
            </w:pPr>
          </w:p>
        </w:tc>
        <w:tc>
          <w:tcPr>
            <w:tcW w:w="8089" w:type="dxa"/>
            <w:tcBorders>
              <w:top w:val="nil"/>
              <w:left w:val="nil"/>
              <w:bottom w:val="nil"/>
              <w:right w:val="nil"/>
            </w:tcBorders>
          </w:tcPr>
          <w:p w:rsidR="00E62175" w:rsidRPr="009D4332" w:rsidRDefault="009E3DEE" w:rsidP="00E62175">
            <w:pPr>
              <w:pStyle w:val="NoSpacing"/>
              <w:spacing w:after="200"/>
              <w:rPr>
                <w:color w:val="808080" w:themeColor="background1" w:themeShade="80"/>
              </w:rPr>
            </w:pPr>
            <w:r w:rsidRPr="009E3DEE">
              <w:t>Thanked DL and JK respectively for both proposing and offering to assist. Thanked JK for offering to assist with the website and appealed to members to forward relevant news material to the ITBF for publication on the website.</w:t>
            </w:r>
          </w:p>
        </w:tc>
      </w:tr>
      <w:tr w:rsidR="009E3DEE"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9E3DEE" w:rsidRPr="00003CA7" w:rsidRDefault="009E3DEE" w:rsidP="00E62175">
            <w:pPr>
              <w:pStyle w:val="NoSpacing"/>
              <w:rPr>
                <w:b/>
                <w:sz w:val="18"/>
              </w:rPr>
            </w:pPr>
            <w:r>
              <w:rPr>
                <w:b/>
                <w:sz w:val="18"/>
              </w:rPr>
              <w:t>Des Leadon</w:t>
            </w:r>
          </w:p>
        </w:tc>
        <w:tc>
          <w:tcPr>
            <w:tcW w:w="567" w:type="dxa"/>
            <w:gridSpan w:val="2"/>
            <w:tcBorders>
              <w:top w:val="nil"/>
              <w:left w:val="nil"/>
              <w:bottom w:val="nil"/>
              <w:right w:val="nil"/>
            </w:tcBorders>
          </w:tcPr>
          <w:p w:rsidR="009E3DEE" w:rsidRPr="009D4332" w:rsidRDefault="009E3DEE" w:rsidP="00E62175">
            <w:pPr>
              <w:pStyle w:val="NoSpacing"/>
              <w:jc w:val="right"/>
              <w:rPr>
                <w:b/>
                <w:color w:val="808080" w:themeColor="background1" w:themeShade="80"/>
              </w:rPr>
            </w:pPr>
          </w:p>
        </w:tc>
        <w:tc>
          <w:tcPr>
            <w:tcW w:w="654" w:type="dxa"/>
            <w:tcBorders>
              <w:top w:val="nil"/>
              <w:left w:val="nil"/>
              <w:bottom w:val="nil"/>
              <w:right w:val="nil"/>
            </w:tcBorders>
          </w:tcPr>
          <w:p w:rsidR="009E3DEE" w:rsidRPr="009D4332" w:rsidRDefault="009E3DEE" w:rsidP="00E62175">
            <w:pPr>
              <w:pStyle w:val="NoSpacing"/>
              <w:jc w:val="right"/>
              <w:rPr>
                <w:b/>
                <w:color w:val="808080" w:themeColor="background1" w:themeShade="80"/>
              </w:rPr>
            </w:pPr>
          </w:p>
        </w:tc>
        <w:tc>
          <w:tcPr>
            <w:tcW w:w="8089" w:type="dxa"/>
            <w:tcBorders>
              <w:top w:val="nil"/>
              <w:left w:val="nil"/>
              <w:bottom w:val="nil"/>
              <w:right w:val="nil"/>
            </w:tcBorders>
          </w:tcPr>
          <w:p w:rsidR="00156CCE" w:rsidRDefault="00156CCE" w:rsidP="00156CCE">
            <w:r>
              <w:t xml:space="preserve">Raised the issue of </w:t>
            </w:r>
            <w:proofErr w:type="spellStart"/>
            <w:r>
              <w:t>Regumate</w:t>
            </w:r>
            <w:proofErr w:type="spellEnd"/>
            <w:r>
              <w:t xml:space="preserve"> which has been found to contain a steroid ingredient, which has been banned by many racing jurisdictions internationally. </w:t>
            </w:r>
          </w:p>
          <w:p w:rsidR="0083749C" w:rsidRPr="009E3DEE" w:rsidRDefault="00156CCE" w:rsidP="00156CCE">
            <w:pPr>
              <w:pStyle w:val="NoSpacing"/>
              <w:spacing w:after="200"/>
            </w:pPr>
            <w:r>
              <w:t xml:space="preserve">The breeding industry needs this product, and it will have a large negative impact on the breeding industry If it is removed from use. The Irish breeding industry want to continue to have access to </w:t>
            </w:r>
            <w:proofErr w:type="spellStart"/>
            <w:r>
              <w:t>Regumate</w:t>
            </w:r>
            <w:proofErr w:type="spellEnd"/>
            <w:r>
              <w:t xml:space="preserve"> regardless of what happens in racing.</w:t>
            </w:r>
          </w:p>
        </w:tc>
      </w:tr>
      <w:tr w:rsidR="00E62175" w:rsidRPr="00154719" w:rsidTr="00B11AB5">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E62175" w:rsidRPr="009D4332" w:rsidRDefault="00E62175" w:rsidP="00E62175">
            <w:pPr>
              <w:pStyle w:val="NoSpacing"/>
              <w:rPr>
                <w:b/>
                <w:color w:val="808080" w:themeColor="background1" w:themeShade="80"/>
                <w:sz w:val="18"/>
              </w:rPr>
            </w:pPr>
          </w:p>
        </w:tc>
        <w:tc>
          <w:tcPr>
            <w:tcW w:w="9310" w:type="dxa"/>
            <w:gridSpan w:val="4"/>
            <w:tcBorders>
              <w:top w:val="nil"/>
              <w:left w:val="nil"/>
              <w:bottom w:val="nil"/>
              <w:right w:val="nil"/>
            </w:tcBorders>
          </w:tcPr>
          <w:p w:rsidR="009E3DEE" w:rsidRPr="009E3DEE" w:rsidRDefault="009E3DEE" w:rsidP="00E62175">
            <w:pPr>
              <w:pStyle w:val="NoSpacing"/>
              <w:spacing w:after="200"/>
              <w:rPr>
                <w:i/>
                <w:color w:val="808080" w:themeColor="background1" w:themeShade="80"/>
              </w:rPr>
            </w:pPr>
            <w:r w:rsidRPr="009E3DEE">
              <w:rPr>
                <w:i/>
              </w:rPr>
              <w:t>Secretariat to liaise with ICC on matters regarding use of the ITBF logo.</w:t>
            </w:r>
            <w:r w:rsidRPr="009E3DEE">
              <w:rPr>
                <w:i/>
              </w:rPr>
              <w:br/>
              <w:t>Secretariat to liaise with RESPE if ICC agree to use of ITBF logo.</w:t>
            </w:r>
            <w:r w:rsidRPr="009E3DEE">
              <w:rPr>
                <w:i/>
              </w:rPr>
              <w:br/>
              <w:t>JK to liaise with Secretariat on website/digital assistance.</w:t>
            </w:r>
          </w:p>
        </w:tc>
      </w:tr>
      <w:tr w:rsidR="00F94F46"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F94F46" w:rsidRPr="009D4332" w:rsidRDefault="00F94F46" w:rsidP="00E62175">
            <w:pPr>
              <w:pStyle w:val="NoSpacing"/>
              <w:rPr>
                <w:b/>
                <w:color w:val="808080" w:themeColor="background1" w:themeShade="80"/>
                <w:sz w:val="18"/>
              </w:rPr>
            </w:pPr>
          </w:p>
        </w:tc>
        <w:tc>
          <w:tcPr>
            <w:tcW w:w="567" w:type="dxa"/>
            <w:gridSpan w:val="2"/>
            <w:tcBorders>
              <w:top w:val="nil"/>
              <w:left w:val="nil"/>
              <w:bottom w:val="nil"/>
              <w:right w:val="nil"/>
            </w:tcBorders>
          </w:tcPr>
          <w:p w:rsidR="00F94F46" w:rsidRPr="00F94F46" w:rsidRDefault="00F94F46" w:rsidP="00E62175">
            <w:pPr>
              <w:pStyle w:val="NoSpacing"/>
              <w:jc w:val="right"/>
              <w:rPr>
                <w:b/>
                <w:color w:val="808080" w:themeColor="background1" w:themeShade="80"/>
              </w:rPr>
            </w:pPr>
            <w:r w:rsidRPr="00F94F46">
              <w:rPr>
                <w:b/>
              </w:rPr>
              <w:t xml:space="preserve">16. </w:t>
            </w:r>
          </w:p>
        </w:tc>
        <w:tc>
          <w:tcPr>
            <w:tcW w:w="654" w:type="dxa"/>
            <w:tcBorders>
              <w:top w:val="nil"/>
              <w:left w:val="nil"/>
              <w:bottom w:val="nil"/>
              <w:right w:val="nil"/>
            </w:tcBorders>
          </w:tcPr>
          <w:p w:rsidR="00F94F46" w:rsidRPr="009D4332" w:rsidRDefault="00F94F46" w:rsidP="00E62175">
            <w:pPr>
              <w:pStyle w:val="NoSpacing"/>
              <w:jc w:val="right"/>
              <w:rPr>
                <w:b/>
                <w:color w:val="808080" w:themeColor="background1" w:themeShade="80"/>
              </w:rPr>
            </w:pPr>
          </w:p>
        </w:tc>
        <w:tc>
          <w:tcPr>
            <w:tcW w:w="8089" w:type="dxa"/>
            <w:tcBorders>
              <w:top w:val="nil"/>
              <w:left w:val="nil"/>
              <w:bottom w:val="nil"/>
              <w:right w:val="nil"/>
            </w:tcBorders>
          </w:tcPr>
          <w:p w:rsidR="00F94F46" w:rsidRPr="00F94F46" w:rsidRDefault="00F94F46" w:rsidP="00E62175">
            <w:pPr>
              <w:pStyle w:val="NoSpacing"/>
              <w:spacing w:after="200"/>
            </w:pPr>
            <w:r w:rsidRPr="00F94F46">
              <w:t>TO VOTE FOR:</w:t>
            </w:r>
          </w:p>
        </w:tc>
      </w:tr>
      <w:tr w:rsidR="00F94F46"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F94F46" w:rsidRPr="009D4332" w:rsidRDefault="00F94F46" w:rsidP="00E62175">
            <w:pPr>
              <w:pStyle w:val="NoSpacing"/>
              <w:rPr>
                <w:b/>
                <w:color w:val="808080" w:themeColor="background1" w:themeShade="80"/>
                <w:sz w:val="18"/>
              </w:rPr>
            </w:pPr>
          </w:p>
        </w:tc>
        <w:tc>
          <w:tcPr>
            <w:tcW w:w="567" w:type="dxa"/>
            <w:gridSpan w:val="2"/>
            <w:tcBorders>
              <w:top w:val="nil"/>
              <w:left w:val="nil"/>
              <w:bottom w:val="nil"/>
              <w:right w:val="nil"/>
            </w:tcBorders>
          </w:tcPr>
          <w:p w:rsidR="00F94F46" w:rsidRPr="00F94F46" w:rsidRDefault="00F94F46" w:rsidP="00E62175">
            <w:pPr>
              <w:pStyle w:val="NoSpacing"/>
              <w:jc w:val="right"/>
              <w:rPr>
                <w:b/>
              </w:rPr>
            </w:pPr>
          </w:p>
        </w:tc>
        <w:tc>
          <w:tcPr>
            <w:tcW w:w="654" w:type="dxa"/>
            <w:tcBorders>
              <w:top w:val="nil"/>
              <w:left w:val="nil"/>
              <w:bottom w:val="nil"/>
              <w:right w:val="nil"/>
            </w:tcBorders>
          </w:tcPr>
          <w:p w:rsidR="00F94F46" w:rsidRPr="009D4332" w:rsidRDefault="00F94F46" w:rsidP="00E62175">
            <w:pPr>
              <w:pStyle w:val="NoSpacing"/>
              <w:jc w:val="right"/>
              <w:rPr>
                <w:b/>
                <w:color w:val="808080" w:themeColor="background1" w:themeShade="80"/>
              </w:rPr>
            </w:pPr>
          </w:p>
        </w:tc>
        <w:tc>
          <w:tcPr>
            <w:tcW w:w="8089" w:type="dxa"/>
            <w:tcBorders>
              <w:top w:val="nil"/>
              <w:left w:val="nil"/>
              <w:bottom w:val="nil"/>
              <w:right w:val="nil"/>
            </w:tcBorders>
          </w:tcPr>
          <w:p w:rsidR="00F94F46" w:rsidRPr="00F94F46" w:rsidRDefault="00F94F46" w:rsidP="001D64D6">
            <w:r>
              <w:t>“The ITBF continues its resolute stand against the use of artificial breeding methods (Artificial Insemination,</w:t>
            </w:r>
            <w:r w:rsidR="001D64D6">
              <w:t xml:space="preserve"> Embryo Transfer, Cloning, </w:t>
            </w:r>
            <w:proofErr w:type="gramStart"/>
            <w:r>
              <w:t>Sexing</w:t>
            </w:r>
            <w:proofErr w:type="gramEnd"/>
            <w:r>
              <w:t xml:space="preserve"> of sperm, Genetic engineering/manipulation, and ot</w:t>
            </w:r>
            <w:r w:rsidR="001D64D6">
              <w:t>her possible</w:t>
            </w:r>
            <w:r>
              <w:t xml:space="preserve"> methods yet to be defined).”  </w:t>
            </w:r>
          </w:p>
        </w:tc>
      </w:tr>
      <w:tr w:rsidR="00F94F46"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F94F46" w:rsidRPr="009D4332" w:rsidRDefault="00F94F46" w:rsidP="00E62175">
            <w:pPr>
              <w:pStyle w:val="NoSpacing"/>
              <w:rPr>
                <w:b/>
                <w:color w:val="808080" w:themeColor="background1" w:themeShade="80"/>
                <w:sz w:val="18"/>
              </w:rPr>
            </w:pPr>
          </w:p>
        </w:tc>
        <w:tc>
          <w:tcPr>
            <w:tcW w:w="567" w:type="dxa"/>
            <w:gridSpan w:val="2"/>
            <w:tcBorders>
              <w:top w:val="nil"/>
              <w:left w:val="nil"/>
              <w:bottom w:val="nil"/>
              <w:right w:val="nil"/>
            </w:tcBorders>
          </w:tcPr>
          <w:p w:rsidR="00F94F46" w:rsidRPr="00F94F46" w:rsidRDefault="00F94F46" w:rsidP="00E62175">
            <w:pPr>
              <w:pStyle w:val="NoSpacing"/>
              <w:jc w:val="right"/>
              <w:rPr>
                <w:b/>
              </w:rPr>
            </w:pPr>
          </w:p>
        </w:tc>
        <w:tc>
          <w:tcPr>
            <w:tcW w:w="654" w:type="dxa"/>
            <w:tcBorders>
              <w:top w:val="nil"/>
              <w:left w:val="nil"/>
              <w:bottom w:val="nil"/>
              <w:right w:val="nil"/>
            </w:tcBorders>
          </w:tcPr>
          <w:p w:rsidR="00F94F46" w:rsidRPr="001D64D6" w:rsidRDefault="00F94F46" w:rsidP="00E62175">
            <w:pPr>
              <w:pStyle w:val="NoSpacing"/>
              <w:jc w:val="right"/>
              <w:rPr>
                <w:b/>
              </w:rPr>
            </w:pPr>
          </w:p>
        </w:tc>
        <w:tc>
          <w:tcPr>
            <w:tcW w:w="8089" w:type="dxa"/>
            <w:tcBorders>
              <w:top w:val="nil"/>
              <w:left w:val="nil"/>
              <w:bottom w:val="nil"/>
              <w:right w:val="nil"/>
            </w:tcBorders>
          </w:tcPr>
          <w:p w:rsidR="00F94F46" w:rsidRPr="001D64D6" w:rsidRDefault="001D64D6" w:rsidP="00F94F46">
            <w:pPr>
              <w:rPr>
                <w:i/>
              </w:rPr>
            </w:pPr>
            <w:r w:rsidRPr="001D64D6">
              <w:rPr>
                <w:i/>
              </w:rPr>
              <w:t>Unanimous vote of acceptance of the above statement at the Meeting by a show of hands.</w:t>
            </w:r>
          </w:p>
          <w:p w:rsidR="001D64D6" w:rsidRPr="001D64D6" w:rsidRDefault="001D64D6" w:rsidP="001D64D6">
            <w:r>
              <w:rPr>
                <w:i/>
              </w:rPr>
              <w:t>Result of the vote to be recorded in the C</w:t>
            </w:r>
            <w:r w:rsidRPr="001D64D6">
              <w:rPr>
                <w:i/>
              </w:rPr>
              <w:t>onference’s press release.</w:t>
            </w:r>
          </w:p>
        </w:tc>
      </w:tr>
      <w:tr w:rsidR="00E62175"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E62175" w:rsidRPr="001D64D6" w:rsidRDefault="00E62175" w:rsidP="00E62175">
            <w:pPr>
              <w:pStyle w:val="NoSpacing"/>
              <w:rPr>
                <w:b/>
                <w:sz w:val="18"/>
              </w:rPr>
            </w:pPr>
          </w:p>
        </w:tc>
        <w:tc>
          <w:tcPr>
            <w:tcW w:w="567" w:type="dxa"/>
            <w:gridSpan w:val="2"/>
            <w:tcBorders>
              <w:top w:val="nil"/>
              <w:left w:val="nil"/>
              <w:bottom w:val="nil"/>
              <w:right w:val="nil"/>
            </w:tcBorders>
          </w:tcPr>
          <w:p w:rsidR="00E62175" w:rsidRPr="001D64D6" w:rsidRDefault="001D64D6" w:rsidP="00E62175">
            <w:pPr>
              <w:pStyle w:val="NoSpacing"/>
              <w:jc w:val="right"/>
              <w:rPr>
                <w:b/>
              </w:rPr>
            </w:pPr>
            <w:r>
              <w:rPr>
                <w:b/>
              </w:rPr>
              <w:t>17</w:t>
            </w:r>
            <w:r w:rsidR="00E62175" w:rsidRPr="001D64D6">
              <w:rPr>
                <w:b/>
              </w:rPr>
              <w:t>.</w:t>
            </w:r>
          </w:p>
        </w:tc>
        <w:tc>
          <w:tcPr>
            <w:tcW w:w="654" w:type="dxa"/>
            <w:tcBorders>
              <w:top w:val="nil"/>
              <w:left w:val="nil"/>
              <w:bottom w:val="nil"/>
              <w:right w:val="nil"/>
            </w:tcBorders>
          </w:tcPr>
          <w:p w:rsidR="00E62175" w:rsidRPr="001D64D6" w:rsidRDefault="00E62175" w:rsidP="00E62175">
            <w:pPr>
              <w:pStyle w:val="NoSpacing"/>
              <w:jc w:val="right"/>
              <w:rPr>
                <w:b/>
              </w:rPr>
            </w:pPr>
          </w:p>
        </w:tc>
        <w:tc>
          <w:tcPr>
            <w:tcW w:w="8089" w:type="dxa"/>
            <w:tcBorders>
              <w:top w:val="nil"/>
              <w:left w:val="nil"/>
              <w:bottom w:val="nil"/>
              <w:right w:val="nil"/>
            </w:tcBorders>
          </w:tcPr>
          <w:p w:rsidR="00E62175" w:rsidRPr="001D64D6" w:rsidRDefault="00E62175" w:rsidP="009055AD">
            <w:pPr>
              <w:pStyle w:val="NoSpacing"/>
              <w:spacing w:after="200"/>
            </w:pPr>
            <w:r w:rsidRPr="001D64D6">
              <w:t>CONCLUDING REMARKS FROM</w:t>
            </w:r>
            <w:r w:rsidR="009055AD">
              <w:t xml:space="preserve"> KIRSTEN </w:t>
            </w:r>
            <w:r w:rsidR="009055AD" w:rsidRPr="009055AD">
              <w:t>RAUSING</w:t>
            </w:r>
            <w:r w:rsidR="009055AD" w:rsidRPr="009055AD">
              <w:rPr>
                <w:b/>
              </w:rPr>
              <w:t>,</w:t>
            </w:r>
            <w:r w:rsidR="009A2A47" w:rsidRPr="009055AD">
              <w:rPr>
                <w:b/>
              </w:rPr>
              <w:t xml:space="preserve"> </w:t>
            </w:r>
            <w:r w:rsidRPr="009055AD">
              <w:t xml:space="preserve">CHAIRMAN </w:t>
            </w:r>
            <w:r w:rsidRPr="001D64D6">
              <w:t>OF THE MEETING</w:t>
            </w:r>
          </w:p>
        </w:tc>
      </w:tr>
      <w:tr w:rsidR="00E62175" w:rsidRPr="00154719" w:rsidTr="00C3092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560" w:type="dxa"/>
            <w:gridSpan w:val="2"/>
            <w:tcBorders>
              <w:top w:val="nil"/>
              <w:left w:val="nil"/>
              <w:bottom w:val="nil"/>
              <w:right w:val="nil"/>
            </w:tcBorders>
          </w:tcPr>
          <w:p w:rsidR="00E62175" w:rsidRPr="009D4332" w:rsidRDefault="001D64D6" w:rsidP="00E62175">
            <w:pPr>
              <w:pStyle w:val="NoSpacing"/>
              <w:rPr>
                <w:b/>
                <w:color w:val="808080" w:themeColor="background1" w:themeShade="80"/>
                <w:sz w:val="18"/>
              </w:rPr>
            </w:pPr>
            <w:r w:rsidRPr="001D64D6">
              <w:rPr>
                <w:b/>
                <w:sz w:val="18"/>
              </w:rPr>
              <w:t>Kirsten Rausing</w:t>
            </w:r>
          </w:p>
        </w:tc>
        <w:tc>
          <w:tcPr>
            <w:tcW w:w="567" w:type="dxa"/>
            <w:gridSpan w:val="2"/>
            <w:tcBorders>
              <w:top w:val="nil"/>
              <w:left w:val="nil"/>
              <w:bottom w:val="nil"/>
              <w:right w:val="nil"/>
            </w:tcBorders>
          </w:tcPr>
          <w:p w:rsidR="00E62175" w:rsidRPr="009D4332" w:rsidRDefault="00E62175" w:rsidP="00E62175">
            <w:pPr>
              <w:pStyle w:val="NoSpacing"/>
              <w:jc w:val="right"/>
              <w:rPr>
                <w:b/>
                <w:color w:val="808080" w:themeColor="background1" w:themeShade="80"/>
              </w:rPr>
            </w:pPr>
          </w:p>
        </w:tc>
        <w:tc>
          <w:tcPr>
            <w:tcW w:w="654" w:type="dxa"/>
            <w:tcBorders>
              <w:top w:val="nil"/>
              <w:left w:val="nil"/>
              <w:bottom w:val="nil"/>
              <w:right w:val="nil"/>
            </w:tcBorders>
          </w:tcPr>
          <w:p w:rsidR="00E62175" w:rsidRPr="009D4332" w:rsidRDefault="00E62175" w:rsidP="00E62175">
            <w:pPr>
              <w:pStyle w:val="NoSpacing"/>
              <w:jc w:val="right"/>
              <w:rPr>
                <w:b/>
                <w:color w:val="808080" w:themeColor="background1" w:themeShade="80"/>
              </w:rPr>
            </w:pPr>
          </w:p>
        </w:tc>
        <w:tc>
          <w:tcPr>
            <w:tcW w:w="8089" w:type="dxa"/>
            <w:tcBorders>
              <w:top w:val="nil"/>
              <w:left w:val="nil"/>
              <w:bottom w:val="nil"/>
              <w:right w:val="nil"/>
            </w:tcBorders>
          </w:tcPr>
          <w:p w:rsidR="001D64D6" w:rsidRDefault="001D64D6" w:rsidP="001D64D6">
            <w:r>
              <w:t xml:space="preserve">Thanked the panel members for interesting contribution to this year’s discussion on the middle market. Extended thanks to the speakers from both meetings on behalf of all ITBF members. </w:t>
            </w:r>
          </w:p>
          <w:p w:rsidR="001D64D6" w:rsidRDefault="001D64D6" w:rsidP="001D64D6">
            <w:r>
              <w:t>Offered sincere thanks to TOBA, represented by Dan, Lauren and Meredith to whom the ITBF are very grateful for their generous hospitality.</w:t>
            </w:r>
          </w:p>
          <w:p w:rsidR="00383E78" w:rsidRDefault="001D64D6" w:rsidP="00383E78">
            <w:r>
              <w:t>And finally, thanked the ITBF member delegates for taking the time and effort to travel to Kentucky for the Confer</w:t>
            </w:r>
            <w:r w:rsidR="00383E78">
              <w:t>ence.</w:t>
            </w:r>
          </w:p>
          <w:p w:rsidR="00E62175" w:rsidRPr="001D64D6" w:rsidRDefault="00383E78" w:rsidP="00383E78">
            <w:r>
              <w:t>The ITBF l</w:t>
            </w:r>
            <w:r w:rsidR="001D64D6">
              <w:t xml:space="preserve">ook forward to </w:t>
            </w:r>
            <w:r>
              <w:t xml:space="preserve">welcoming members to </w:t>
            </w:r>
            <w:r w:rsidR="001D64D6">
              <w:t>France</w:t>
            </w:r>
            <w:r>
              <w:t xml:space="preserve"> in 2020 for the next ITBF Conference, and extended best wishes for delegate’s breeding industries in the intervening time.</w:t>
            </w:r>
          </w:p>
        </w:tc>
      </w:tr>
    </w:tbl>
    <w:p w:rsidR="00EA45F1" w:rsidRPr="00EA45F1" w:rsidRDefault="00744A01" w:rsidP="009A2F02">
      <w:pPr>
        <w:pStyle w:val="NoSpacing"/>
        <w:jc w:val="center"/>
        <w:rPr>
          <w:i/>
        </w:rPr>
      </w:pPr>
      <w:r>
        <w:rPr>
          <w:i/>
          <w:noProof/>
          <w:lang w:eastAsia="en-GB"/>
        </w:rPr>
        <w:drawing>
          <wp:inline distT="0" distB="0" distL="0" distR="0">
            <wp:extent cx="1952625" cy="971550"/>
            <wp:effectExtent l="0" t="0" r="9525" b="0"/>
            <wp:docPr id="2" name="Picture 2" descr="IBM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BM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2625" cy="971550"/>
                    </a:xfrm>
                    <a:prstGeom prst="rect">
                      <a:avLst/>
                    </a:prstGeom>
                    <a:noFill/>
                    <a:ln>
                      <a:noFill/>
                    </a:ln>
                  </pic:spPr>
                </pic:pic>
              </a:graphicData>
            </a:graphic>
          </wp:inline>
        </w:drawing>
      </w:r>
    </w:p>
    <w:sectPr w:rsidR="00EA45F1" w:rsidRPr="00EA45F1" w:rsidSect="00174B4B">
      <w:headerReference w:type="default" r:id="rId10"/>
      <w:footerReference w:type="default" r:id="rId11"/>
      <w:pgSz w:w="11906" w:h="16838"/>
      <w:pgMar w:top="720" w:right="720" w:bottom="709" w:left="720" w:header="567" w:footer="18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1EE1" w:rsidRDefault="00701EE1" w:rsidP="003A05C5">
      <w:pPr>
        <w:spacing w:after="0" w:line="240" w:lineRule="auto"/>
      </w:pPr>
      <w:r>
        <w:separator/>
      </w:r>
    </w:p>
  </w:endnote>
  <w:endnote w:type="continuationSeparator" w:id="0">
    <w:p w:rsidR="00701EE1" w:rsidRDefault="00701EE1" w:rsidP="003A05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1EE1" w:rsidRDefault="00701EE1" w:rsidP="004C79BF">
    <w:pPr>
      <w:pStyle w:val="Footer"/>
      <w:jc w:val="center"/>
      <w:rPr>
        <w:b/>
        <w:sz w:val="18"/>
        <w:u w:val="single"/>
      </w:rPr>
    </w:pPr>
    <w:r>
      <w:rPr>
        <w:b/>
        <w:sz w:val="18"/>
        <w:u w:val="single"/>
      </w:rPr>
      <w:t>ITBF MEETING 2018</w:t>
    </w:r>
  </w:p>
  <w:p w:rsidR="00701EE1" w:rsidRDefault="00701EE1" w:rsidP="00DC5073">
    <w:pPr>
      <w:pStyle w:val="Footer"/>
      <w:jc w:val="center"/>
      <w:rPr>
        <w:sz w:val="18"/>
      </w:rPr>
    </w:pPr>
    <w:r>
      <w:rPr>
        <w:sz w:val="18"/>
      </w:rPr>
      <w:t>Lexington, KY, USA</w:t>
    </w:r>
  </w:p>
  <w:p w:rsidR="00701EE1" w:rsidRPr="006C40E3" w:rsidRDefault="00701EE1" w:rsidP="00DC5073">
    <w:pPr>
      <w:pStyle w:val="Footer"/>
      <w:jc w:val="center"/>
      <w:rPr>
        <w:b/>
        <w:sz w:val="18"/>
      </w:rPr>
    </w:pPr>
    <w:r w:rsidRPr="006C40E3">
      <w:rPr>
        <w:b/>
        <w:sz w:val="18"/>
      </w:rPr>
      <w:fldChar w:fldCharType="begin"/>
    </w:r>
    <w:r w:rsidRPr="006C40E3">
      <w:rPr>
        <w:b/>
        <w:sz w:val="18"/>
      </w:rPr>
      <w:instrText xml:space="preserve"> PAGE   \* MERGEFORMAT </w:instrText>
    </w:r>
    <w:r w:rsidRPr="006C40E3">
      <w:rPr>
        <w:b/>
        <w:sz w:val="18"/>
      </w:rPr>
      <w:fldChar w:fldCharType="separate"/>
    </w:r>
    <w:r w:rsidR="00A7555B">
      <w:rPr>
        <w:b/>
        <w:noProof/>
        <w:sz w:val="18"/>
      </w:rPr>
      <w:t>15</w:t>
    </w:r>
    <w:r w:rsidRPr="006C40E3">
      <w:rPr>
        <w:b/>
        <w:sz w:val="18"/>
      </w:rPr>
      <w:fldChar w:fldCharType="end"/>
    </w:r>
  </w:p>
  <w:p w:rsidR="00701EE1" w:rsidRDefault="00701E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1EE1" w:rsidRDefault="00701EE1" w:rsidP="003A05C5">
      <w:pPr>
        <w:spacing w:after="0" w:line="240" w:lineRule="auto"/>
      </w:pPr>
      <w:r>
        <w:separator/>
      </w:r>
    </w:p>
  </w:footnote>
  <w:footnote w:type="continuationSeparator" w:id="0">
    <w:p w:rsidR="00701EE1" w:rsidRDefault="00701EE1" w:rsidP="003A05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1EE1" w:rsidRDefault="00701EE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262FC"/>
    <w:multiLevelType w:val="hybridMultilevel"/>
    <w:tmpl w:val="397220DA"/>
    <w:lvl w:ilvl="0" w:tplc="CF7E99C2">
      <w:start w:val="10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BA708A"/>
    <w:multiLevelType w:val="hybridMultilevel"/>
    <w:tmpl w:val="5BB46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1252EC"/>
    <w:multiLevelType w:val="hybridMultilevel"/>
    <w:tmpl w:val="F3D4D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0A06FD"/>
    <w:multiLevelType w:val="hybridMultilevel"/>
    <w:tmpl w:val="3F7CE8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307CA4"/>
    <w:multiLevelType w:val="hybridMultilevel"/>
    <w:tmpl w:val="F10A8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990956"/>
    <w:multiLevelType w:val="hybridMultilevel"/>
    <w:tmpl w:val="C5249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6B64B5"/>
    <w:multiLevelType w:val="multilevel"/>
    <w:tmpl w:val="86888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9E4D98"/>
    <w:multiLevelType w:val="hybridMultilevel"/>
    <w:tmpl w:val="1EC6E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D85408"/>
    <w:multiLevelType w:val="hybridMultilevel"/>
    <w:tmpl w:val="208AB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D0F455D"/>
    <w:multiLevelType w:val="hybridMultilevel"/>
    <w:tmpl w:val="7FFC4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1B4F7D"/>
    <w:multiLevelType w:val="hybridMultilevel"/>
    <w:tmpl w:val="5C500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C245D25"/>
    <w:multiLevelType w:val="hybridMultilevel"/>
    <w:tmpl w:val="398AB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CDF04A7"/>
    <w:multiLevelType w:val="hybridMultilevel"/>
    <w:tmpl w:val="0A220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FCD5011"/>
    <w:multiLevelType w:val="hybridMultilevel"/>
    <w:tmpl w:val="E8ACCD0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 w15:restartNumberingAfterBreak="0">
    <w:nsid w:val="7FF6680D"/>
    <w:multiLevelType w:val="hybridMultilevel"/>
    <w:tmpl w:val="0E3EC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4"/>
  </w:num>
  <w:num w:numId="4">
    <w:abstractNumId w:val="10"/>
  </w:num>
  <w:num w:numId="5">
    <w:abstractNumId w:val="2"/>
  </w:num>
  <w:num w:numId="6">
    <w:abstractNumId w:val="5"/>
  </w:num>
  <w:num w:numId="7">
    <w:abstractNumId w:val="1"/>
  </w:num>
  <w:num w:numId="8">
    <w:abstractNumId w:val="4"/>
  </w:num>
  <w:num w:numId="9">
    <w:abstractNumId w:val="6"/>
  </w:num>
  <w:num w:numId="10">
    <w:abstractNumId w:val="12"/>
  </w:num>
  <w:num w:numId="11">
    <w:abstractNumId w:val="7"/>
  </w:num>
  <w:num w:numId="12">
    <w:abstractNumId w:val="8"/>
  </w:num>
  <w:num w:numId="13">
    <w:abstractNumId w:val="11"/>
  </w:num>
  <w:num w:numId="14">
    <w:abstractNumId w:val="9"/>
  </w:num>
  <w:num w:numId="15">
    <w:abstractNumId w:val="0"/>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3A9"/>
    <w:rsid w:val="0000332B"/>
    <w:rsid w:val="00003CA7"/>
    <w:rsid w:val="00010415"/>
    <w:rsid w:val="000109A4"/>
    <w:rsid w:val="00010E5D"/>
    <w:rsid w:val="00016614"/>
    <w:rsid w:val="00022605"/>
    <w:rsid w:val="000239B6"/>
    <w:rsid w:val="00037150"/>
    <w:rsid w:val="00043163"/>
    <w:rsid w:val="00052E70"/>
    <w:rsid w:val="00073E4B"/>
    <w:rsid w:val="00074543"/>
    <w:rsid w:val="000827C1"/>
    <w:rsid w:val="000A1F4E"/>
    <w:rsid w:val="000A23C3"/>
    <w:rsid w:val="000A4093"/>
    <w:rsid w:val="000A4ECE"/>
    <w:rsid w:val="000A7F41"/>
    <w:rsid w:val="000C3999"/>
    <w:rsid w:val="000D2F00"/>
    <w:rsid w:val="000D4717"/>
    <w:rsid w:val="000E62F3"/>
    <w:rsid w:val="000E7FFB"/>
    <w:rsid w:val="000F3BCD"/>
    <w:rsid w:val="000F4136"/>
    <w:rsid w:val="000F4E4E"/>
    <w:rsid w:val="001101AD"/>
    <w:rsid w:val="00112A86"/>
    <w:rsid w:val="00115628"/>
    <w:rsid w:val="001225BC"/>
    <w:rsid w:val="001235E7"/>
    <w:rsid w:val="001247E3"/>
    <w:rsid w:val="00124992"/>
    <w:rsid w:val="00133B86"/>
    <w:rsid w:val="00137096"/>
    <w:rsid w:val="0014130D"/>
    <w:rsid w:val="00142930"/>
    <w:rsid w:val="00143761"/>
    <w:rsid w:val="00145220"/>
    <w:rsid w:val="00154719"/>
    <w:rsid w:val="00156CCE"/>
    <w:rsid w:val="0016161C"/>
    <w:rsid w:val="001622D6"/>
    <w:rsid w:val="0017027D"/>
    <w:rsid w:val="00170C8B"/>
    <w:rsid w:val="00174B4B"/>
    <w:rsid w:val="001763A1"/>
    <w:rsid w:val="00177E88"/>
    <w:rsid w:val="00181862"/>
    <w:rsid w:val="00184B9A"/>
    <w:rsid w:val="00191BFE"/>
    <w:rsid w:val="00192015"/>
    <w:rsid w:val="0019341C"/>
    <w:rsid w:val="001943C6"/>
    <w:rsid w:val="0019680D"/>
    <w:rsid w:val="001A4686"/>
    <w:rsid w:val="001B1075"/>
    <w:rsid w:val="001B116E"/>
    <w:rsid w:val="001B13CE"/>
    <w:rsid w:val="001B74D5"/>
    <w:rsid w:val="001C5990"/>
    <w:rsid w:val="001D449E"/>
    <w:rsid w:val="001D64D6"/>
    <w:rsid w:val="001E1FB5"/>
    <w:rsid w:val="001E212C"/>
    <w:rsid w:val="001F3FF8"/>
    <w:rsid w:val="001F55B5"/>
    <w:rsid w:val="001F66B4"/>
    <w:rsid w:val="0020425E"/>
    <w:rsid w:val="00206D20"/>
    <w:rsid w:val="002105BA"/>
    <w:rsid w:val="00210A11"/>
    <w:rsid w:val="002138BE"/>
    <w:rsid w:val="00214253"/>
    <w:rsid w:val="00215B3B"/>
    <w:rsid w:val="00226ECA"/>
    <w:rsid w:val="00234881"/>
    <w:rsid w:val="00234FA1"/>
    <w:rsid w:val="002376C0"/>
    <w:rsid w:val="00240BDD"/>
    <w:rsid w:val="0024783A"/>
    <w:rsid w:val="0025061B"/>
    <w:rsid w:val="00252613"/>
    <w:rsid w:val="00263B13"/>
    <w:rsid w:val="0026568A"/>
    <w:rsid w:val="0026764A"/>
    <w:rsid w:val="00274EBE"/>
    <w:rsid w:val="00275D11"/>
    <w:rsid w:val="00284E1C"/>
    <w:rsid w:val="00297564"/>
    <w:rsid w:val="002A1B35"/>
    <w:rsid w:val="002A7054"/>
    <w:rsid w:val="002B4242"/>
    <w:rsid w:val="002B4F16"/>
    <w:rsid w:val="002C1D4D"/>
    <w:rsid w:val="002C1E60"/>
    <w:rsid w:val="002C23BD"/>
    <w:rsid w:val="002C387C"/>
    <w:rsid w:val="002D4DF7"/>
    <w:rsid w:val="002D5ADD"/>
    <w:rsid w:val="002D5DE1"/>
    <w:rsid w:val="002D77B6"/>
    <w:rsid w:val="002E1570"/>
    <w:rsid w:val="002E517C"/>
    <w:rsid w:val="002E78B3"/>
    <w:rsid w:val="002E7F31"/>
    <w:rsid w:val="002F2460"/>
    <w:rsid w:val="00312BAF"/>
    <w:rsid w:val="00320E2F"/>
    <w:rsid w:val="00321721"/>
    <w:rsid w:val="00325606"/>
    <w:rsid w:val="00343D3A"/>
    <w:rsid w:val="00344275"/>
    <w:rsid w:val="00351A39"/>
    <w:rsid w:val="00353EDD"/>
    <w:rsid w:val="00360D4B"/>
    <w:rsid w:val="003624AA"/>
    <w:rsid w:val="00370A10"/>
    <w:rsid w:val="003729BF"/>
    <w:rsid w:val="00375021"/>
    <w:rsid w:val="00376A9B"/>
    <w:rsid w:val="00383E78"/>
    <w:rsid w:val="00384955"/>
    <w:rsid w:val="003926F7"/>
    <w:rsid w:val="003A05C5"/>
    <w:rsid w:val="003A05EF"/>
    <w:rsid w:val="003A5706"/>
    <w:rsid w:val="003A6703"/>
    <w:rsid w:val="003B083F"/>
    <w:rsid w:val="003B32D4"/>
    <w:rsid w:val="003B3DC4"/>
    <w:rsid w:val="003B687E"/>
    <w:rsid w:val="003C4C63"/>
    <w:rsid w:val="003C5152"/>
    <w:rsid w:val="003C7BD1"/>
    <w:rsid w:val="003E140B"/>
    <w:rsid w:val="003E4DEF"/>
    <w:rsid w:val="003E4F31"/>
    <w:rsid w:val="0040522E"/>
    <w:rsid w:val="00405356"/>
    <w:rsid w:val="00415135"/>
    <w:rsid w:val="00416708"/>
    <w:rsid w:val="00420A58"/>
    <w:rsid w:val="00432A3F"/>
    <w:rsid w:val="004348BF"/>
    <w:rsid w:val="00442387"/>
    <w:rsid w:val="004433C8"/>
    <w:rsid w:val="00446C1A"/>
    <w:rsid w:val="00456369"/>
    <w:rsid w:val="00466E68"/>
    <w:rsid w:val="004A0273"/>
    <w:rsid w:val="004A26EA"/>
    <w:rsid w:val="004B274D"/>
    <w:rsid w:val="004B2B2D"/>
    <w:rsid w:val="004B5ACB"/>
    <w:rsid w:val="004B6A27"/>
    <w:rsid w:val="004B7C40"/>
    <w:rsid w:val="004C6E53"/>
    <w:rsid w:val="004C79BF"/>
    <w:rsid w:val="004D19F2"/>
    <w:rsid w:val="004D1A2C"/>
    <w:rsid w:val="004D77E2"/>
    <w:rsid w:val="004E23CC"/>
    <w:rsid w:val="004E39B9"/>
    <w:rsid w:val="004E4580"/>
    <w:rsid w:val="004E6646"/>
    <w:rsid w:val="004F0E20"/>
    <w:rsid w:val="004F416C"/>
    <w:rsid w:val="0050286D"/>
    <w:rsid w:val="00506A87"/>
    <w:rsid w:val="0051752F"/>
    <w:rsid w:val="005225D9"/>
    <w:rsid w:val="0052652D"/>
    <w:rsid w:val="00532436"/>
    <w:rsid w:val="00537015"/>
    <w:rsid w:val="00547A08"/>
    <w:rsid w:val="0056307F"/>
    <w:rsid w:val="00571583"/>
    <w:rsid w:val="0057283C"/>
    <w:rsid w:val="00572843"/>
    <w:rsid w:val="00577E0A"/>
    <w:rsid w:val="005843AE"/>
    <w:rsid w:val="00591344"/>
    <w:rsid w:val="00594CB7"/>
    <w:rsid w:val="005A2821"/>
    <w:rsid w:val="005A3C73"/>
    <w:rsid w:val="005A63A1"/>
    <w:rsid w:val="005B5E04"/>
    <w:rsid w:val="005B7124"/>
    <w:rsid w:val="005C13B1"/>
    <w:rsid w:val="005C410B"/>
    <w:rsid w:val="005C41D7"/>
    <w:rsid w:val="005C55FC"/>
    <w:rsid w:val="005C67F4"/>
    <w:rsid w:val="005D14E5"/>
    <w:rsid w:val="005D36E7"/>
    <w:rsid w:val="005D39EB"/>
    <w:rsid w:val="005D65FC"/>
    <w:rsid w:val="005D6686"/>
    <w:rsid w:val="005D7B22"/>
    <w:rsid w:val="005E0652"/>
    <w:rsid w:val="005E53E7"/>
    <w:rsid w:val="005F1DE1"/>
    <w:rsid w:val="005F44A9"/>
    <w:rsid w:val="005F5FB9"/>
    <w:rsid w:val="006005E8"/>
    <w:rsid w:val="00612D44"/>
    <w:rsid w:val="0062034E"/>
    <w:rsid w:val="0062319D"/>
    <w:rsid w:val="00635049"/>
    <w:rsid w:val="0063515A"/>
    <w:rsid w:val="006416D4"/>
    <w:rsid w:val="0064710A"/>
    <w:rsid w:val="00654344"/>
    <w:rsid w:val="0065493F"/>
    <w:rsid w:val="006603EE"/>
    <w:rsid w:val="006608EA"/>
    <w:rsid w:val="00663DAF"/>
    <w:rsid w:val="00663FB9"/>
    <w:rsid w:val="00664274"/>
    <w:rsid w:val="0067248C"/>
    <w:rsid w:val="00683988"/>
    <w:rsid w:val="00686ACD"/>
    <w:rsid w:val="0069048D"/>
    <w:rsid w:val="006A34AC"/>
    <w:rsid w:val="006B0343"/>
    <w:rsid w:val="006B5715"/>
    <w:rsid w:val="006C40E3"/>
    <w:rsid w:val="006C60B9"/>
    <w:rsid w:val="006E02E0"/>
    <w:rsid w:val="006E26E5"/>
    <w:rsid w:val="006F5E82"/>
    <w:rsid w:val="00701EE1"/>
    <w:rsid w:val="007037C7"/>
    <w:rsid w:val="00706D11"/>
    <w:rsid w:val="0070709C"/>
    <w:rsid w:val="007101DF"/>
    <w:rsid w:val="007206C2"/>
    <w:rsid w:val="00724233"/>
    <w:rsid w:val="0072488E"/>
    <w:rsid w:val="00726998"/>
    <w:rsid w:val="00730358"/>
    <w:rsid w:val="0073722B"/>
    <w:rsid w:val="007372BF"/>
    <w:rsid w:val="0073757A"/>
    <w:rsid w:val="007430FF"/>
    <w:rsid w:val="00744A01"/>
    <w:rsid w:val="00754FE8"/>
    <w:rsid w:val="00755B4F"/>
    <w:rsid w:val="00757080"/>
    <w:rsid w:val="0075739E"/>
    <w:rsid w:val="00757A54"/>
    <w:rsid w:val="00764FBF"/>
    <w:rsid w:val="007777EE"/>
    <w:rsid w:val="00782A7E"/>
    <w:rsid w:val="00790BAB"/>
    <w:rsid w:val="007928B4"/>
    <w:rsid w:val="00793813"/>
    <w:rsid w:val="00794333"/>
    <w:rsid w:val="007974DD"/>
    <w:rsid w:val="007A22BD"/>
    <w:rsid w:val="007A371D"/>
    <w:rsid w:val="007B0196"/>
    <w:rsid w:val="007B0632"/>
    <w:rsid w:val="007B2469"/>
    <w:rsid w:val="007B611E"/>
    <w:rsid w:val="007C5325"/>
    <w:rsid w:val="007D7BDF"/>
    <w:rsid w:val="007E45FB"/>
    <w:rsid w:val="007E478A"/>
    <w:rsid w:val="007E5276"/>
    <w:rsid w:val="007E684F"/>
    <w:rsid w:val="007E77E5"/>
    <w:rsid w:val="007F1E4E"/>
    <w:rsid w:val="007F7C5E"/>
    <w:rsid w:val="00817162"/>
    <w:rsid w:val="00824FEB"/>
    <w:rsid w:val="00831A91"/>
    <w:rsid w:val="00833C1A"/>
    <w:rsid w:val="008349AB"/>
    <w:rsid w:val="0083749C"/>
    <w:rsid w:val="0084147A"/>
    <w:rsid w:val="008415F7"/>
    <w:rsid w:val="00843CEE"/>
    <w:rsid w:val="00844B08"/>
    <w:rsid w:val="008514C8"/>
    <w:rsid w:val="00856769"/>
    <w:rsid w:val="008570C3"/>
    <w:rsid w:val="0086125A"/>
    <w:rsid w:val="008665C4"/>
    <w:rsid w:val="00870510"/>
    <w:rsid w:val="0087242F"/>
    <w:rsid w:val="00872999"/>
    <w:rsid w:val="0087657C"/>
    <w:rsid w:val="008779FA"/>
    <w:rsid w:val="008A1597"/>
    <w:rsid w:val="008C0F6C"/>
    <w:rsid w:val="008C241E"/>
    <w:rsid w:val="008C61AF"/>
    <w:rsid w:val="008D124B"/>
    <w:rsid w:val="008D3BBF"/>
    <w:rsid w:val="008D42AB"/>
    <w:rsid w:val="008E112B"/>
    <w:rsid w:val="008E67C0"/>
    <w:rsid w:val="008F057F"/>
    <w:rsid w:val="009017F7"/>
    <w:rsid w:val="009029A5"/>
    <w:rsid w:val="009055AD"/>
    <w:rsid w:val="009062D4"/>
    <w:rsid w:val="009153DA"/>
    <w:rsid w:val="00920B5D"/>
    <w:rsid w:val="00922262"/>
    <w:rsid w:val="00925759"/>
    <w:rsid w:val="009257BA"/>
    <w:rsid w:val="00935B9A"/>
    <w:rsid w:val="00943A5A"/>
    <w:rsid w:val="00943C26"/>
    <w:rsid w:val="009454CF"/>
    <w:rsid w:val="0095133A"/>
    <w:rsid w:val="00953EA8"/>
    <w:rsid w:val="00955490"/>
    <w:rsid w:val="0096182A"/>
    <w:rsid w:val="009625C8"/>
    <w:rsid w:val="0096264F"/>
    <w:rsid w:val="009703FD"/>
    <w:rsid w:val="00980625"/>
    <w:rsid w:val="00984119"/>
    <w:rsid w:val="00992AE2"/>
    <w:rsid w:val="00995C43"/>
    <w:rsid w:val="009A2A47"/>
    <w:rsid w:val="009A2F02"/>
    <w:rsid w:val="009B056F"/>
    <w:rsid w:val="009B7160"/>
    <w:rsid w:val="009B7634"/>
    <w:rsid w:val="009C2090"/>
    <w:rsid w:val="009C3F9F"/>
    <w:rsid w:val="009C6978"/>
    <w:rsid w:val="009D09CD"/>
    <w:rsid w:val="009D0AA3"/>
    <w:rsid w:val="009D4332"/>
    <w:rsid w:val="009E3DEE"/>
    <w:rsid w:val="009E454D"/>
    <w:rsid w:val="009E58CA"/>
    <w:rsid w:val="009F2564"/>
    <w:rsid w:val="00A0454C"/>
    <w:rsid w:val="00A1383B"/>
    <w:rsid w:val="00A16516"/>
    <w:rsid w:val="00A2228E"/>
    <w:rsid w:val="00A26453"/>
    <w:rsid w:val="00A269E6"/>
    <w:rsid w:val="00A27777"/>
    <w:rsid w:val="00A4268B"/>
    <w:rsid w:val="00A4337E"/>
    <w:rsid w:val="00A43B7F"/>
    <w:rsid w:val="00A44E73"/>
    <w:rsid w:val="00A465C9"/>
    <w:rsid w:val="00A47C9B"/>
    <w:rsid w:val="00A54B02"/>
    <w:rsid w:val="00A66E49"/>
    <w:rsid w:val="00A706FE"/>
    <w:rsid w:val="00A72292"/>
    <w:rsid w:val="00A72683"/>
    <w:rsid w:val="00A731C3"/>
    <w:rsid w:val="00A7555B"/>
    <w:rsid w:val="00A8579F"/>
    <w:rsid w:val="00A87CF9"/>
    <w:rsid w:val="00A9491A"/>
    <w:rsid w:val="00AA03A9"/>
    <w:rsid w:val="00AA4370"/>
    <w:rsid w:val="00AA474A"/>
    <w:rsid w:val="00AA6E9E"/>
    <w:rsid w:val="00AB0205"/>
    <w:rsid w:val="00AB0D7B"/>
    <w:rsid w:val="00AB1787"/>
    <w:rsid w:val="00AD0060"/>
    <w:rsid w:val="00AD03E2"/>
    <w:rsid w:val="00AD522D"/>
    <w:rsid w:val="00AD5B0E"/>
    <w:rsid w:val="00AE54A1"/>
    <w:rsid w:val="00AE65E9"/>
    <w:rsid w:val="00AE7F21"/>
    <w:rsid w:val="00AF6E78"/>
    <w:rsid w:val="00AF77A7"/>
    <w:rsid w:val="00B04EC2"/>
    <w:rsid w:val="00B06991"/>
    <w:rsid w:val="00B07F51"/>
    <w:rsid w:val="00B11AB5"/>
    <w:rsid w:val="00B17111"/>
    <w:rsid w:val="00B2002E"/>
    <w:rsid w:val="00B3522D"/>
    <w:rsid w:val="00B44331"/>
    <w:rsid w:val="00B44FD7"/>
    <w:rsid w:val="00B47A2D"/>
    <w:rsid w:val="00B6238A"/>
    <w:rsid w:val="00B65E07"/>
    <w:rsid w:val="00B700CE"/>
    <w:rsid w:val="00B70983"/>
    <w:rsid w:val="00B747BF"/>
    <w:rsid w:val="00B841E0"/>
    <w:rsid w:val="00B85121"/>
    <w:rsid w:val="00B87201"/>
    <w:rsid w:val="00B91046"/>
    <w:rsid w:val="00B9131E"/>
    <w:rsid w:val="00B91667"/>
    <w:rsid w:val="00BA2B5E"/>
    <w:rsid w:val="00BB1B7D"/>
    <w:rsid w:val="00BB6171"/>
    <w:rsid w:val="00BC57C2"/>
    <w:rsid w:val="00BD029E"/>
    <w:rsid w:val="00BD2B1D"/>
    <w:rsid w:val="00BE4C21"/>
    <w:rsid w:val="00BE4FB0"/>
    <w:rsid w:val="00BE539E"/>
    <w:rsid w:val="00BF0019"/>
    <w:rsid w:val="00BF3324"/>
    <w:rsid w:val="00C00C45"/>
    <w:rsid w:val="00C030C2"/>
    <w:rsid w:val="00C0712C"/>
    <w:rsid w:val="00C0729B"/>
    <w:rsid w:val="00C13F16"/>
    <w:rsid w:val="00C20EE2"/>
    <w:rsid w:val="00C26CB2"/>
    <w:rsid w:val="00C3092D"/>
    <w:rsid w:val="00C30D81"/>
    <w:rsid w:val="00C45E0B"/>
    <w:rsid w:val="00C47A3F"/>
    <w:rsid w:val="00C545DB"/>
    <w:rsid w:val="00C57F19"/>
    <w:rsid w:val="00C603B9"/>
    <w:rsid w:val="00C679C0"/>
    <w:rsid w:val="00C67F43"/>
    <w:rsid w:val="00C70DD1"/>
    <w:rsid w:val="00C723F0"/>
    <w:rsid w:val="00C72F72"/>
    <w:rsid w:val="00C864BD"/>
    <w:rsid w:val="00CB2A24"/>
    <w:rsid w:val="00CC20E7"/>
    <w:rsid w:val="00CC298A"/>
    <w:rsid w:val="00CD4D25"/>
    <w:rsid w:val="00CE2FA7"/>
    <w:rsid w:val="00CF29F3"/>
    <w:rsid w:val="00CF62AA"/>
    <w:rsid w:val="00D00ACD"/>
    <w:rsid w:val="00D03E25"/>
    <w:rsid w:val="00D07787"/>
    <w:rsid w:val="00D07E3D"/>
    <w:rsid w:val="00D5676D"/>
    <w:rsid w:val="00D81348"/>
    <w:rsid w:val="00D86167"/>
    <w:rsid w:val="00D91DAB"/>
    <w:rsid w:val="00D9422F"/>
    <w:rsid w:val="00D94B17"/>
    <w:rsid w:val="00D976D1"/>
    <w:rsid w:val="00DA5ED5"/>
    <w:rsid w:val="00DB1456"/>
    <w:rsid w:val="00DB7894"/>
    <w:rsid w:val="00DC1462"/>
    <w:rsid w:val="00DC4D8B"/>
    <w:rsid w:val="00DC5073"/>
    <w:rsid w:val="00DD783B"/>
    <w:rsid w:val="00DE59FF"/>
    <w:rsid w:val="00DE7A60"/>
    <w:rsid w:val="00DF1E0D"/>
    <w:rsid w:val="00DF4F51"/>
    <w:rsid w:val="00E014B7"/>
    <w:rsid w:val="00E03D77"/>
    <w:rsid w:val="00E0762B"/>
    <w:rsid w:val="00E07CF6"/>
    <w:rsid w:val="00E11AFB"/>
    <w:rsid w:val="00E15AA4"/>
    <w:rsid w:val="00E30E6F"/>
    <w:rsid w:val="00E30FBA"/>
    <w:rsid w:val="00E35D8F"/>
    <w:rsid w:val="00E400C4"/>
    <w:rsid w:val="00E4196F"/>
    <w:rsid w:val="00E46759"/>
    <w:rsid w:val="00E62175"/>
    <w:rsid w:val="00E70F0E"/>
    <w:rsid w:val="00E852AF"/>
    <w:rsid w:val="00E85D4D"/>
    <w:rsid w:val="00EA45F1"/>
    <w:rsid w:val="00EB03ED"/>
    <w:rsid w:val="00EB2F12"/>
    <w:rsid w:val="00EB6B7F"/>
    <w:rsid w:val="00EC017A"/>
    <w:rsid w:val="00ED67C9"/>
    <w:rsid w:val="00EE23F4"/>
    <w:rsid w:val="00EE32A1"/>
    <w:rsid w:val="00EE7E4A"/>
    <w:rsid w:val="00EF4FD4"/>
    <w:rsid w:val="00EF5C55"/>
    <w:rsid w:val="00F10D8F"/>
    <w:rsid w:val="00F268D9"/>
    <w:rsid w:val="00F35852"/>
    <w:rsid w:val="00F437D1"/>
    <w:rsid w:val="00F46BFC"/>
    <w:rsid w:val="00F508C4"/>
    <w:rsid w:val="00F50B20"/>
    <w:rsid w:val="00F561F9"/>
    <w:rsid w:val="00F574D1"/>
    <w:rsid w:val="00F74B61"/>
    <w:rsid w:val="00F84D53"/>
    <w:rsid w:val="00F86D8C"/>
    <w:rsid w:val="00F94F46"/>
    <w:rsid w:val="00F95A37"/>
    <w:rsid w:val="00FA14C7"/>
    <w:rsid w:val="00FC439D"/>
    <w:rsid w:val="00FC4884"/>
    <w:rsid w:val="00FC6673"/>
    <w:rsid w:val="00FC70D2"/>
    <w:rsid w:val="00FC7653"/>
    <w:rsid w:val="00FD207B"/>
    <w:rsid w:val="00FD30D9"/>
    <w:rsid w:val="00FE0782"/>
    <w:rsid w:val="00FE2000"/>
    <w:rsid w:val="00FF6185"/>
    <w:rsid w:val="00FF6B53"/>
    <w:rsid w:val="00FF70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BB009DBB-0338-4B84-AE38-78C11F4FD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4274"/>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03A9"/>
    <w:rPr>
      <w:sz w:val="22"/>
      <w:szCs w:val="22"/>
      <w:lang w:eastAsia="en-US"/>
    </w:rPr>
  </w:style>
  <w:style w:type="table" w:styleId="TableGrid">
    <w:name w:val="Table Grid"/>
    <w:basedOn w:val="TableNormal"/>
    <w:uiPriority w:val="39"/>
    <w:rsid w:val="005C41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A05C5"/>
    <w:pPr>
      <w:tabs>
        <w:tab w:val="center" w:pos="4513"/>
        <w:tab w:val="right" w:pos="9026"/>
      </w:tabs>
      <w:spacing w:after="0" w:line="240" w:lineRule="auto"/>
    </w:pPr>
    <w:rPr>
      <w:sz w:val="20"/>
      <w:szCs w:val="20"/>
    </w:rPr>
  </w:style>
  <w:style w:type="character" w:customStyle="1" w:styleId="HeaderChar">
    <w:name w:val="Header Char"/>
    <w:link w:val="Header"/>
    <w:uiPriority w:val="99"/>
    <w:locked/>
    <w:rsid w:val="003A05C5"/>
    <w:rPr>
      <w:rFonts w:cs="Times New Roman"/>
    </w:rPr>
  </w:style>
  <w:style w:type="paragraph" w:styleId="Footer">
    <w:name w:val="footer"/>
    <w:basedOn w:val="Normal"/>
    <w:link w:val="FooterChar"/>
    <w:uiPriority w:val="99"/>
    <w:unhideWhenUsed/>
    <w:rsid w:val="003A05C5"/>
    <w:pPr>
      <w:tabs>
        <w:tab w:val="center" w:pos="4513"/>
        <w:tab w:val="right" w:pos="9026"/>
      </w:tabs>
      <w:spacing w:after="0" w:line="240" w:lineRule="auto"/>
    </w:pPr>
    <w:rPr>
      <w:sz w:val="20"/>
      <w:szCs w:val="20"/>
    </w:rPr>
  </w:style>
  <w:style w:type="character" w:customStyle="1" w:styleId="FooterChar">
    <w:name w:val="Footer Char"/>
    <w:link w:val="Footer"/>
    <w:uiPriority w:val="99"/>
    <w:locked/>
    <w:rsid w:val="003A05C5"/>
    <w:rPr>
      <w:rFonts w:cs="Times New Roman"/>
    </w:rPr>
  </w:style>
  <w:style w:type="character" w:styleId="Hyperlink">
    <w:name w:val="Hyperlink"/>
    <w:uiPriority w:val="99"/>
    <w:unhideWhenUsed/>
    <w:rsid w:val="0020425E"/>
    <w:rPr>
      <w:rFonts w:cs="Times New Roman"/>
      <w:color w:val="0000FF"/>
      <w:u w:val="single"/>
    </w:rPr>
  </w:style>
  <w:style w:type="character" w:styleId="FollowedHyperlink">
    <w:name w:val="FollowedHyperlink"/>
    <w:uiPriority w:val="99"/>
    <w:semiHidden/>
    <w:unhideWhenUsed/>
    <w:rsid w:val="001763A1"/>
    <w:rPr>
      <w:rFonts w:cs="Times New Roman"/>
      <w:color w:val="800080"/>
      <w:u w:val="single"/>
    </w:rPr>
  </w:style>
  <w:style w:type="paragraph" w:styleId="BalloonText">
    <w:name w:val="Balloon Text"/>
    <w:basedOn w:val="Normal"/>
    <w:link w:val="BalloonTextChar"/>
    <w:uiPriority w:val="99"/>
    <w:semiHidden/>
    <w:unhideWhenUsed/>
    <w:rsid w:val="00DC5073"/>
    <w:pPr>
      <w:spacing w:after="0" w:line="240" w:lineRule="auto"/>
    </w:pPr>
    <w:rPr>
      <w:rFonts w:ascii="Tahoma" w:hAnsi="Tahoma"/>
      <w:sz w:val="16"/>
      <w:szCs w:val="16"/>
    </w:rPr>
  </w:style>
  <w:style w:type="character" w:customStyle="1" w:styleId="BalloonTextChar">
    <w:name w:val="Balloon Text Char"/>
    <w:link w:val="BalloonText"/>
    <w:uiPriority w:val="99"/>
    <w:semiHidden/>
    <w:rsid w:val="00DC5073"/>
    <w:rPr>
      <w:rFonts w:ascii="Tahoma" w:hAnsi="Tahoma" w:cs="Tahoma"/>
      <w:sz w:val="16"/>
      <w:szCs w:val="16"/>
      <w:lang w:eastAsia="en-US"/>
    </w:rPr>
  </w:style>
  <w:style w:type="paragraph" w:styleId="ListParagraph">
    <w:name w:val="List Paragraph"/>
    <w:basedOn w:val="Normal"/>
    <w:uiPriority w:val="34"/>
    <w:qFormat/>
    <w:rsid w:val="00154719"/>
    <w:pPr>
      <w:ind w:left="720"/>
      <w:contextualSpacing/>
    </w:pPr>
    <w:rPr>
      <w:rFonts w:eastAsia="Calibri"/>
    </w:rPr>
  </w:style>
  <w:style w:type="paragraph" w:customStyle="1" w:styleId="Default">
    <w:name w:val="Default"/>
    <w:rsid w:val="00154719"/>
    <w:pPr>
      <w:autoSpaceDE w:val="0"/>
      <w:autoSpaceDN w:val="0"/>
      <w:adjustRightInd w:val="0"/>
    </w:pPr>
    <w:rPr>
      <w:rFonts w:ascii="Times New Roman" w:eastAsia="Calibri"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650094">
      <w:bodyDiv w:val="1"/>
      <w:marLeft w:val="0"/>
      <w:marRight w:val="0"/>
      <w:marTop w:val="0"/>
      <w:marBottom w:val="0"/>
      <w:divBdr>
        <w:top w:val="none" w:sz="0" w:space="0" w:color="auto"/>
        <w:left w:val="none" w:sz="0" w:space="0" w:color="auto"/>
        <w:bottom w:val="none" w:sz="0" w:space="0" w:color="auto"/>
        <w:right w:val="none" w:sz="0" w:space="0" w:color="auto"/>
      </w:divBdr>
    </w:div>
    <w:div w:id="423767148">
      <w:bodyDiv w:val="1"/>
      <w:marLeft w:val="0"/>
      <w:marRight w:val="0"/>
      <w:marTop w:val="0"/>
      <w:marBottom w:val="0"/>
      <w:divBdr>
        <w:top w:val="none" w:sz="0" w:space="0" w:color="auto"/>
        <w:left w:val="none" w:sz="0" w:space="0" w:color="auto"/>
        <w:bottom w:val="none" w:sz="0" w:space="0" w:color="auto"/>
        <w:right w:val="none" w:sz="0" w:space="0" w:color="auto"/>
      </w:divBdr>
    </w:div>
    <w:div w:id="767046950">
      <w:bodyDiv w:val="1"/>
      <w:marLeft w:val="0"/>
      <w:marRight w:val="0"/>
      <w:marTop w:val="0"/>
      <w:marBottom w:val="0"/>
      <w:divBdr>
        <w:top w:val="none" w:sz="0" w:space="0" w:color="auto"/>
        <w:left w:val="none" w:sz="0" w:space="0" w:color="auto"/>
        <w:bottom w:val="none" w:sz="0" w:space="0" w:color="auto"/>
        <w:right w:val="none" w:sz="0" w:space="0" w:color="auto"/>
      </w:divBdr>
    </w:div>
    <w:div w:id="788663918">
      <w:bodyDiv w:val="1"/>
      <w:marLeft w:val="0"/>
      <w:marRight w:val="0"/>
      <w:marTop w:val="0"/>
      <w:marBottom w:val="0"/>
      <w:divBdr>
        <w:top w:val="none" w:sz="0" w:space="0" w:color="auto"/>
        <w:left w:val="none" w:sz="0" w:space="0" w:color="auto"/>
        <w:bottom w:val="none" w:sz="0" w:space="0" w:color="auto"/>
        <w:right w:val="none" w:sz="0" w:space="0" w:color="auto"/>
      </w:divBdr>
    </w:div>
    <w:div w:id="1037781110">
      <w:bodyDiv w:val="1"/>
      <w:marLeft w:val="0"/>
      <w:marRight w:val="0"/>
      <w:marTop w:val="0"/>
      <w:marBottom w:val="0"/>
      <w:divBdr>
        <w:top w:val="none" w:sz="0" w:space="0" w:color="auto"/>
        <w:left w:val="none" w:sz="0" w:space="0" w:color="auto"/>
        <w:bottom w:val="none" w:sz="0" w:space="0" w:color="auto"/>
        <w:right w:val="none" w:sz="0" w:space="0" w:color="auto"/>
      </w:divBdr>
    </w:div>
    <w:div w:id="1274827956">
      <w:bodyDiv w:val="1"/>
      <w:marLeft w:val="0"/>
      <w:marRight w:val="0"/>
      <w:marTop w:val="0"/>
      <w:marBottom w:val="0"/>
      <w:divBdr>
        <w:top w:val="none" w:sz="0" w:space="0" w:color="auto"/>
        <w:left w:val="none" w:sz="0" w:space="0" w:color="auto"/>
        <w:bottom w:val="none" w:sz="0" w:space="0" w:color="auto"/>
        <w:right w:val="none" w:sz="0" w:space="0" w:color="auto"/>
      </w:divBdr>
    </w:div>
    <w:div w:id="1470784773">
      <w:bodyDiv w:val="1"/>
      <w:marLeft w:val="0"/>
      <w:marRight w:val="0"/>
      <w:marTop w:val="0"/>
      <w:marBottom w:val="0"/>
      <w:divBdr>
        <w:top w:val="none" w:sz="0" w:space="0" w:color="auto"/>
        <w:left w:val="none" w:sz="0" w:space="0" w:color="auto"/>
        <w:bottom w:val="none" w:sz="0" w:space="0" w:color="auto"/>
        <w:right w:val="none" w:sz="0" w:space="0" w:color="auto"/>
      </w:divBdr>
    </w:div>
    <w:div w:id="197678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international-tb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1B0259-F15C-4A8E-82D8-6E1D3F22C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15</Pages>
  <Words>6566</Words>
  <Characters>35923</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Susan</dc:creator>
  <cp:lastModifiedBy>Charlotte Lovatt</cp:lastModifiedBy>
  <cp:revision>5</cp:revision>
  <cp:lastPrinted>2014-08-28T08:38:00Z</cp:lastPrinted>
  <dcterms:created xsi:type="dcterms:W3CDTF">2018-11-21T12:22:00Z</dcterms:created>
  <dcterms:modified xsi:type="dcterms:W3CDTF">2018-11-22T11:06:00Z</dcterms:modified>
</cp:coreProperties>
</file>